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3D" w:rsidRDefault="0019423D" w:rsidP="00E012B2">
      <w:pPr>
        <w:jc w:val="center"/>
        <w:rPr>
          <w:b/>
          <w:caps/>
        </w:rPr>
      </w:pPr>
      <w:r>
        <w:rPr>
          <w:b/>
          <w:caps/>
        </w:rPr>
        <w:t>титульный лист</w:t>
      </w:r>
    </w:p>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 w:rsidR="0019423D" w:rsidRDefault="0019423D" w:rsidP="0019423D">
      <w:pPr>
        <w:rPr>
          <w:b/>
          <w:caps/>
        </w:rPr>
      </w:pPr>
    </w:p>
    <w:p w:rsidR="002B18E4" w:rsidRPr="00E012B2" w:rsidRDefault="002239B3" w:rsidP="0019423D">
      <w:pPr>
        <w:ind w:firstLine="0"/>
        <w:jc w:val="center"/>
        <w:rPr>
          <w:b/>
          <w:caps/>
        </w:rPr>
      </w:pPr>
      <w:r w:rsidRPr="00E012B2">
        <w:rPr>
          <w:b/>
          <w:caps/>
        </w:rPr>
        <w:lastRenderedPageBreak/>
        <w:t>Содержание</w:t>
      </w:r>
    </w:p>
    <w:p w:rsidR="00E012B2" w:rsidRDefault="00E012B2"/>
    <w:p w:rsidR="002239B3" w:rsidRPr="00E012B2" w:rsidRDefault="002239B3">
      <w:pPr>
        <w:rPr>
          <w:b/>
          <w:caps/>
        </w:rPr>
      </w:pPr>
      <w:r w:rsidRPr="00E012B2">
        <w:rPr>
          <w:b/>
          <w:caps/>
        </w:rPr>
        <w:t>Введение</w:t>
      </w:r>
      <w:r w:rsidR="00821610">
        <w:rPr>
          <w:b/>
          <w:caps/>
        </w:rPr>
        <w:t>…………………………………………………………</w:t>
      </w:r>
      <w:proofErr w:type="gramStart"/>
      <w:r w:rsidR="00821610">
        <w:rPr>
          <w:b/>
          <w:caps/>
        </w:rPr>
        <w:t>…….</w:t>
      </w:r>
      <w:proofErr w:type="gramEnd"/>
      <w:r w:rsidR="00821610">
        <w:rPr>
          <w:b/>
          <w:caps/>
        </w:rPr>
        <w:t>.3</w:t>
      </w:r>
    </w:p>
    <w:p w:rsidR="002239B3" w:rsidRDefault="002239B3">
      <w:r w:rsidRPr="00E012B2">
        <w:rPr>
          <w:b/>
          <w:caps/>
        </w:rPr>
        <w:t>1. Характеристика Конституции РФ как основного закона государства</w:t>
      </w:r>
      <w:r w:rsidR="00821610">
        <w:rPr>
          <w:b/>
          <w:caps/>
        </w:rPr>
        <w:t>………………………………………………</w:t>
      </w:r>
      <w:proofErr w:type="gramStart"/>
      <w:r w:rsidR="00821610">
        <w:rPr>
          <w:b/>
          <w:caps/>
        </w:rPr>
        <w:t>…….</w:t>
      </w:r>
      <w:proofErr w:type="gramEnd"/>
      <w:r w:rsidR="00821610">
        <w:rPr>
          <w:b/>
          <w:caps/>
        </w:rPr>
        <w:t>.5</w:t>
      </w:r>
    </w:p>
    <w:p w:rsidR="002239B3" w:rsidRDefault="002239B3">
      <w:r>
        <w:t xml:space="preserve">1.1. </w:t>
      </w:r>
      <w:r w:rsidR="00C07F83">
        <w:t>Принцип верховенства Конституции</w:t>
      </w:r>
      <w:r w:rsidR="00821610">
        <w:t>………………………………...5</w:t>
      </w:r>
    </w:p>
    <w:p w:rsidR="002239B3" w:rsidRDefault="002239B3">
      <w:r>
        <w:t xml:space="preserve">1.2. </w:t>
      </w:r>
      <w:r w:rsidR="00A36270">
        <w:t>Конституция РФ как основа правового государства</w:t>
      </w:r>
      <w:r w:rsidR="00821610">
        <w:t>…………</w:t>
      </w:r>
      <w:proofErr w:type="gramStart"/>
      <w:r w:rsidR="00821610">
        <w:t>…….</w:t>
      </w:r>
      <w:proofErr w:type="gramEnd"/>
      <w:r w:rsidR="00821610">
        <w:t>.</w:t>
      </w:r>
      <w:r w:rsidR="003971F0">
        <w:t>7</w:t>
      </w:r>
    </w:p>
    <w:p w:rsidR="00C4636C" w:rsidRPr="00E012B2" w:rsidRDefault="00C4636C">
      <w:pPr>
        <w:rPr>
          <w:b/>
          <w:caps/>
        </w:rPr>
      </w:pPr>
      <w:r w:rsidRPr="00E012B2">
        <w:rPr>
          <w:b/>
          <w:caps/>
        </w:rPr>
        <w:t xml:space="preserve">2. </w:t>
      </w:r>
      <w:r w:rsidR="00C07F83" w:rsidRPr="00E012B2">
        <w:rPr>
          <w:b/>
          <w:caps/>
        </w:rPr>
        <w:t>Юридическая оценка</w:t>
      </w:r>
      <w:r w:rsidRPr="00E012B2">
        <w:rPr>
          <w:b/>
          <w:caps/>
        </w:rPr>
        <w:t xml:space="preserve"> поправок к Конституции 2020 года</w:t>
      </w:r>
      <w:r w:rsidR="003971F0">
        <w:rPr>
          <w:b/>
          <w:caps/>
        </w:rPr>
        <w:t>…………………………………………………………………</w:t>
      </w:r>
      <w:proofErr w:type="gramStart"/>
      <w:r w:rsidR="003971F0">
        <w:rPr>
          <w:b/>
          <w:caps/>
        </w:rPr>
        <w:t>…….</w:t>
      </w:r>
      <w:proofErr w:type="gramEnd"/>
      <w:r w:rsidR="003971F0">
        <w:rPr>
          <w:b/>
          <w:caps/>
        </w:rPr>
        <w:t>10</w:t>
      </w:r>
    </w:p>
    <w:p w:rsidR="00C4636C" w:rsidRDefault="00A36270">
      <w:r>
        <w:t xml:space="preserve">2.1. </w:t>
      </w:r>
      <w:r w:rsidR="00C07F83">
        <w:t>Предмет конституционного регулирования после внесения поправок</w:t>
      </w:r>
      <w:r w:rsidR="003971F0">
        <w:t>……………………………………………………………………</w:t>
      </w:r>
      <w:proofErr w:type="gramStart"/>
      <w:r w:rsidR="003971F0">
        <w:t>…….</w:t>
      </w:r>
      <w:proofErr w:type="gramEnd"/>
      <w:r w:rsidR="003971F0">
        <w:t>10</w:t>
      </w:r>
    </w:p>
    <w:p w:rsidR="00A36270" w:rsidRDefault="00A36270">
      <w:r>
        <w:t xml:space="preserve">2.2. </w:t>
      </w:r>
      <w:r w:rsidR="00C07F83" w:rsidRPr="00C07F83">
        <w:t>Влияние поправок в Конституцию РФ на ее структуру</w:t>
      </w:r>
      <w:r w:rsidR="003971F0">
        <w:t>……………13</w:t>
      </w:r>
    </w:p>
    <w:p w:rsidR="002239B3" w:rsidRPr="00E012B2" w:rsidRDefault="002239B3">
      <w:pPr>
        <w:rPr>
          <w:b/>
          <w:caps/>
        </w:rPr>
      </w:pPr>
      <w:r w:rsidRPr="00E012B2">
        <w:rPr>
          <w:b/>
          <w:caps/>
        </w:rPr>
        <w:t>Заключение</w:t>
      </w:r>
      <w:r w:rsidR="003971F0">
        <w:rPr>
          <w:b/>
          <w:caps/>
        </w:rPr>
        <w:t>……………………………………………………</w:t>
      </w:r>
      <w:proofErr w:type="gramStart"/>
      <w:r w:rsidR="003971F0">
        <w:rPr>
          <w:b/>
          <w:caps/>
        </w:rPr>
        <w:t>…….</w:t>
      </w:r>
      <w:proofErr w:type="gramEnd"/>
      <w:r w:rsidR="003971F0">
        <w:rPr>
          <w:b/>
          <w:caps/>
        </w:rPr>
        <w:t>17</w:t>
      </w:r>
    </w:p>
    <w:p w:rsidR="002239B3" w:rsidRPr="00E012B2" w:rsidRDefault="002239B3">
      <w:pPr>
        <w:rPr>
          <w:b/>
          <w:caps/>
        </w:rPr>
      </w:pPr>
      <w:r w:rsidRPr="00E012B2">
        <w:rPr>
          <w:b/>
          <w:caps/>
        </w:rPr>
        <w:t>Список использованных источников</w:t>
      </w:r>
      <w:r w:rsidR="003971F0">
        <w:rPr>
          <w:b/>
          <w:caps/>
        </w:rPr>
        <w:t>…………………19</w:t>
      </w:r>
    </w:p>
    <w:p w:rsidR="002B18E4" w:rsidRDefault="002B18E4"/>
    <w:p w:rsidR="002B18E4" w:rsidRDefault="002B18E4"/>
    <w:p w:rsidR="002239B3" w:rsidRDefault="002239B3"/>
    <w:p w:rsidR="00E012B2" w:rsidRDefault="00E012B2"/>
    <w:p w:rsidR="00E012B2" w:rsidRDefault="00E012B2"/>
    <w:p w:rsidR="00E012B2" w:rsidRDefault="00E012B2"/>
    <w:p w:rsidR="00E012B2" w:rsidRDefault="00E012B2"/>
    <w:p w:rsidR="00E012B2" w:rsidRDefault="00E012B2"/>
    <w:p w:rsidR="00E012B2" w:rsidRDefault="00E012B2"/>
    <w:p w:rsidR="00E012B2" w:rsidRDefault="00E012B2"/>
    <w:p w:rsidR="00E012B2" w:rsidRDefault="00E012B2"/>
    <w:p w:rsidR="00E012B2" w:rsidRDefault="00E012B2"/>
    <w:p w:rsidR="00E012B2" w:rsidRDefault="00E012B2"/>
    <w:p w:rsidR="00E012B2" w:rsidRDefault="00E012B2"/>
    <w:p w:rsidR="00E012B2" w:rsidRDefault="00E012B2"/>
    <w:p w:rsidR="00E012B2" w:rsidRDefault="00E012B2"/>
    <w:p w:rsidR="00E012B2" w:rsidRPr="0019423D" w:rsidRDefault="00E012B2" w:rsidP="0019423D">
      <w:pPr>
        <w:ind w:firstLine="0"/>
        <w:jc w:val="center"/>
        <w:rPr>
          <w:b/>
          <w:caps/>
        </w:rPr>
      </w:pPr>
      <w:r w:rsidRPr="0019423D">
        <w:rPr>
          <w:b/>
          <w:caps/>
        </w:rPr>
        <w:lastRenderedPageBreak/>
        <w:t>Введение</w:t>
      </w:r>
    </w:p>
    <w:p w:rsidR="00E012B2" w:rsidRDefault="00E012B2" w:rsidP="00E012B2"/>
    <w:p w:rsidR="003A2773" w:rsidRDefault="0019423D" w:rsidP="0019423D">
      <w:r w:rsidRPr="00C4636C">
        <w:t xml:space="preserve">Принятые в 2020 г. поправки к Конституции Российской </w:t>
      </w:r>
      <w:r w:rsidR="0027701C" w:rsidRPr="00C4636C">
        <w:t>Федерации существенным</w:t>
      </w:r>
      <w:r w:rsidRPr="00C4636C">
        <w:t xml:space="preserve"> образом актуализировали социокультурные, политико-идеологические, религиозные, нравственно-этические аспекты современной российской конституционно-правовой действительности. В результате еще большую остроту приобрели дискуссии по поводу соотношения нормативно-правовых, формально-юридических и политико-идеологических начал Конституции РФ, на новый уровень обсуждений вышли аксиологические, культурологические, философско-мировоззренческие, социально-психологические проблемы современного конституционализма. </w:t>
      </w:r>
    </w:p>
    <w:p w:rsidR="0019423D" w:rsidRDefault="003A2773" w:rsidP="0019423D">
      <w:r>
        <w:t>Р</w:t>
      </w:r>
      <w:r w:rsidR="0019423D" w:rsidRPr="00C4636C">
        <w:t xml:space="preserve">ечь идет о новой конституционно-правовой проблематике не только в связи с самими по себе конституционными новациями 2020 г. Не менее важное, принципиальное значение имеет соотношение конституционных поправок с "неприкосновенными", формально-юридически неизменными положениями глав 1 и 2 Конституции РФ 1993 г., равно как и роль Конституционного Суда КС РФ в утверждении соответствующих конституционных начал на уровне как законодательства, так и </w:t>
      </w:r>
      <w:proofErr w:type="spellStart"/>
      <w:r w:rsidR="0019423D" w:rsidRPr="00C4636C">
        <w:t>правоприменения</w:t>
      </w:r>
      <w:proofErr w:type="spellEnd"/>
      <w:r w:rsidR="0019423D" w:rsidRPr="00C4636C">
        <w:t>.</w:t>
      </w:r>
    </w:p>
    <w:p w:rsidR="0019423D" w:rsidRDefault="0019423D" w:rsidP="0019423D">
      <w:r>
        <w:t>Объект исследования – современные конституционные правоотношения в Российской Федерации.</w:t>
      </w:r>
    </w:p>
    <w:p w:rsidR="0019423D" w:rsidRDefault="0019423D" w:rsidP="0019423D">
      <w:r>
        <w:t>Предмет исследования – Конституция РФ как основной закон государства.</w:t>
      </w:r>
    </w:p>
    <w:p w:rsidR="0019423D" w:rsidRDefault="0019423D" w:rsidP="0019423D">
      <w:r>
        <w:t>Цель исследования – выявление особенностей российской Конституции и проблем ее реформирования на современном этапе.</w:t>
      </w:r>
    </w:p>
    <w:p w:rsidR="0019423D" w:rsidRDefault="0019423D" w:rsidP="0019423D">
      <w:r>
        <w:t>В соответствии с целью поставлены следующие задачи:</w:t>
      </w:r>
    </w:p>
    <w:p w:rsidR="0019423D" w:rsidRDefault="0019423D" w:rsidP="0019423D">
      <w:r>
        <w:t xml:space="preserve">1. </w:t>
      </w:r>
      <w:r w:rsidR="003A2773">
        <w:t>Изучить проявления п</w:t>
      </w:r>
      <w:r>
        <w:t>ринцип</w:t>
      </w:r>
      <w:r w:rsidR="003A2773">
        <w:t>а</w:t>
      </w:r>
      <w:r>
        <w:t xml:space="preserve"> верховенства Конституции</w:t>
      </w:r>
      <w:r w:rsidR="003A2773">
        <w:t>.</w:t>
      </w:r>
    </w:p>
    <w:p w:rsidR="0019423D" w:rsidRDefault="0019423D" w:rsidP="0019423D">
      <w:r>
        <w:t xml:space="preserve">2. </w:t>
      </w:r>
      <w:r w:rsidR="003A2773">
        <w:t xml:space="preserve">Рассмотреть </w:t>
      </w:r>
      <w:r>
        <w:t>Конституци</w:t>
      </w:r>
      <w:r w:rsidR="003A2773">
        <w:t>ю</w:t>
      </w:r>
      <w:r>
        <w:t xml:space="preserve"> РФ как основ</w:t>
      </w:r>
      <w:r w:rsidR="003A2773">
        <w:t>у</w:t>
      </w:r>
      <w:r>
        <w:t xml:space="preserve"> правового государства</w:t>
      </w:r>
    </w:p>
    <w:p w:rsidR="0019423D" w:rsidRDefault="003A2773" w:rsidP="0019423D">
      <w:r>
        <w:t>3. Исследовать влияние поправок 2020 года на п</w:t>
      </w:r>
      <w:r w:rsidR="0019423D">
        <w:t xml:space="preserve">редмет конституционного регулирования </w:t>
      </w:r>
    </w:p>
    <w:p w:rsidR="0019423D" w:rsidRDefault="003A2773" w:rsidP="0019423D">
      <w:r>
        <w:lastRenderedPageBreak/>
        <w:t>4</w:t>
      </w:r>
      <w:r w:rsidR="0019423D">
        <w:t xml:space="preserve">. </w:t>
      </w:r>
      <w:r>
        <w:t>Определить степень в</w:t>
      </w:r>
      <w:r w:rsidR="0019423D">
        <w:t>лияни</w:t>
      </w:r>
      <w:r>
        <w:t>я</w:t>
      </w:r>
      <w:r w:rsidR="0019423D">
        <w:t xml:space="preserve"> поправок в Конституцию РФ на ее структуру</w:t>
      </w:r>
      <w:r>
        <w:t>.</w:t>
      </w:r>
    </w:p>
    <w:p w:rsidR="0019423D" w:rsidRDefault="0019423D" w:rsidP="0019423D">
      <w:r>
        <w:t>Методы исследования – анализ, синтез, индукция, дедукция, аксиоматический метод, системный метод, специально-юридический, сравнительно-правовой метод.</w:t>
      </w:r>
    </w:p>
    <w:p w:rsidR="0019423D" w:rsidRDefault="0019423D" w:rsidP="0019423D">
      <w:r>
        <w:t>Структур</w:t>
      </w:r>
      <w:r w:rsidR="003A2773">
        <w:t>но</w:t>
      </w:r>
      <w:r>
        <w:t xml:space="preserve"> </w:t>
      </w:r>
      <w:r w:rsidR="003A2773">
        <w:t>работа представлена введением, двумя главами, включающими четыре параграфа, заключением и списком использованных источников.</w:t>
      </w:r>
    </w:p>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19423D" w:rsidRDefault="0019423D" w:rsidP="00E012B2"/>
    <w:p w:rsidR="003A2773" w:rsidRDefault="003A2773" w:rsidP="00E012B2"/>
    <w:p w:rsidR="003A2773" w:rsidRDefault="003A2773" w:rsidP="00E012B2"/>
    <w:p w:rsidR="003A2773" w:rsidRDefault="003A2773" w:rsidP="00E012B2"/>
    <w:p w:rsidR="003A2773" w:rsidRDefault="003A2773" w:rsidP="00E012B2"/>
    <w:p w:rsidR="003A2773" w:rsidRDefault="003A2773" w:rsidP="00E012B2"/>
    <w:p w:rsidR="003A2773" w:rsidRDefault="003A2773" w:rsidP="00E012B2"/>
    <w:p w:rsidR="0019423D" w:rsidRDefault="0019423D" w:rsidP="00E012B2"/>
    <w:p w:rsidR="0019423D" w:rsidRDefault="0019423D" w:rsidP="00E012B2"/>
    <w:p w:rsidR="0019423D" w:rsidRDefault="0019423D" w:rsidP="00E012B2"/>
    <w:p w:rsidR="00E012B2" w:rsidRPr="0019423D" w:rsidRDefault="00E012B2" w:rsidP="0019423D">
      <w:pPr>
        <w:ind w:firstLine="0"/>
        <w:jc w:val="center"/>
        <w:rPr>
          <w:b/>
          <w:caps/>
        </w:rPr>
      </w:pPr>
      <w:r w:rsidRPr="0019423D">
        <w:rPr>
          <w:b/>
          <w:caps/>
        </w:rPr>
        <w:lastRenderedPageBreak/>
        <w:t>1. Характеристика Конституции РФ как основного закона государства</w:t>
      </w:r>
    </w:p>
    <w:p w:rsidR="0019423D" w:rsidRDefault="0019423D" w:rsidP="00E012B2"/>
    <w:p w:rsidR="00E012B2" w:rsidRPr="0019423D" w:rsidRDefault="00E012B2" w:rsidP="00E012B2">
      <w:pPr>
        <w:rPr>
          <w:b/>
        </w:rPr>
      </w:pPr>
      <w:r w:rsidRPr="0019423D">
        <w:rPr>
          <w:b/>
        </w:rPr>
        <w:t>1.1. Принцип верховенства Конституции</w:t>
      </w:r>
    </w:p>
    <w:p w:rsidR="002977A6" w:rsidRDefault="002977A6" w:rsidP="002977A6"/>
    <w:p w:rsidR="002B0FB3" w:rsidRDefault="002B0FB3" w:rsidP="002977A6">
      <w:r w:rsidRPr="002B0FB3">
        <w:t xml:space="preserve">По определению С.А. </w:t>
      </w:r>
      <w:proofErr w:type="spellStart"/>
      <w:r w:rsidRPr="002B0FB3">
        <w:t>Авакьяна</w:t>
      </w:r>
      <w:proofErr w:type="spellEnd"/>
      <w:r w:rsidRPr="002B0FB3">
        <w:t>, в юридическом отношении Конституция - это Основной Закон не только государства, но и общества, который должен выражать интересы не только государства либо какой-то ветви государственной власти, но в цел</w:t>
      </w:r>
      <w:r>
        <w:t>ом всего гражданского общества</w:t>
      </w:r>
      <w:r>
        <w:rPr>
          <w:rStyle w:val="a9"/>
        </w:rPr>
        <w:footnoteReference w:id="1"/>
      </w:r>
      <w:r w:rsidRPr="002B0FB3">
        <w:t xml:space="preserve">. Конституция по своей природе - это не просто Основной Закон, это инструмент для регулирования общественных отношений. </w:t>
      </w:r>
      <w:proofErr w:type="gramStart"/>
      <w:r w:rsidRPr="002B0FB3">
        <w:t>И следовательно</w:t>
      </w:r>
      <w:proofErr w:type="gramEnd"/>
      <w:r w:rsidRPr="002B0FB3">
        <w:t>, она должна отвечать требованиям тех общественных отношений, которые на сегодняшний день сложились в государстве.</w:t>
      </w:r>
    </w:p>
    <w:p w:rsidR="005B5412" w:rsidRDefault="005B5412" w:rsidP="002977A6">
      <w:r w:rsidRPr="005B5412">
        <w:t>Конституция, являясь высшим и Основным Законом государства, выражая волю и интересы его народа, во всяком случае большей его части, объявляет Российскую Федерацию правовым государством и закрепляет концепцию построения публичной власти в России.</w:t>
      </w:r>
    </w:p>
    <w:p w:rsidR="002977A6" w:rsidRDefault="002977A6" w:rsidP="002977A6">
      <w:r>
        <w:t>Как акт, учреждающий государственность и устанавливающий основы публичного порядка, Конституция Российской Федерации в ряду источников национального права занимает особое место. Конституционно закреплено верховенство на всей территории государства Конституции и федеральных законов (ч. 2 ст. 4 Конституции РФ) при ее высшей юридической силе и прямом действии, ввиду чего ни законы, ни иные правовые акты не должны ей противоречить (ч. 1 ст. 15 Конституции РФ), а также недопустимость противоречия иных конституционных положений основам конституционного строя (ч. 3 ст. 11; ст. 15; ч. 2 ст. 16 Конституции РФ).</w:t>
      </w:r>
    </w:p>
    <w:p w:rsidR="002977A6" w:rsidRDefault="002977A6" w:rsidP="002977A6">
      <w:r>
        <w:lastRenderedPageBreak/>
        <w:t>Исключительный нормативный статус, которым обладает Конституция, определяющая правовой, демократический и суверенный характер российского государства, создает необходимые институциональные предпосылки для выполнения ею главного - интегративного - предназначения: предотвращать распад социума, укреплять общественное согласие, формировать сознание гражданской нации.</w:t>
      </w:r>
    </w:p>
    <w:p w:rsidR="00F3576B" w:rsidRDefault="00F3576B" w:rsidP="002977A6">
      <w:proofErr w:type="spellStart"/>
      <w:r w:rsidRPr="00F3576B">
        <w:t>Хабриева</w:t>
      </w:r>
      <w:proofErr w:type="spellEnd"/>
      <w:r w:rsidRPr="00F3576B">
        <w:t xml:space="preserve"> Т.Я.</w:t>
      </w:r>
      <w:r>
        <w:t xml:space="preserve"> и</w:t>
      </w:r>
      <w:r w:rsidRPr="00F3576B">
        <w:t xml:space="preserve"> </w:t>
      </w:r>
      <w:proofErr w:type="spellStart"/>
      <w:r w:rsidRPr="00F3576B">
        <w:t>Клишас</w:t>
      </w:r>
      <w:proofErr w:type="spellEnd"/>
      <w:r w:rsidRPr="00F3576B">
        <w:t xml:space="preserve"> А.А. </w:t>
      </w:r>
      <w:r>
        <w:t>отмечают: «в</w:t>
      </w:r>
      <w:r w:rsidRPr="00F3576B">
        <w:t xml:space="preserve">ерховенство Конституции основано на том, что в ней заложены ключевые принципы и нормы, первичные для всей системы правоотношений внутри конкретного национального правопорядка, для которого конституционные </w:t>
      </w:r>
      <w:proofErr w:type="spellStart"/>
      <w:r w:rsidRPr="00F3576B">
        <w:t>правоположения</w:t>
      </w:r>
      <w:proofErr w:type="spellEnd"/>
      <w:r w:rsidRPr="00F3576B">
        <w:t xml:space="preserve"> обладают высшей юридической силой в абсолютном выражении. Это фундаментальные положения, детерминирующие развитие всех остальных отношений, о которых принято говорить в современной демократической парадигме государственно-правового устройства. Именно с их помощью обеспечивается суверенитет государства</w:t>
      </w:r>
      <w:r w:rsidR="00B40F05">
        <w:t>»</w:t>
      </w:r>
      <w:r w:rsidR="00B40F05">
        <w:rPr>
          <w:rStyle w:val="a9"/>
        </w:rPr>
        <w:footnoteReference w:id="2"/>
      </w:r>
      <w:r w:rsidRPr="00F3576B">
        <w:t>.</w:t>
      </w:r>
    </w:p>
    <w:p w:rsidR="00E012B2" w:rsidRDefault="002977A6" w:rsidP="002977A6">
      <w:r>
        <w:t xml:space="preserve">Конституционный Суд РФ </w:t>
      </w:r>
      <w:proofErr w:type="spellStart"/>
      <w:r>
        <w:t>юрисдикционно</w:t>
      </w:r>
      <w:proofErr w:type="spellEnd"/>
      <w:r>
        <w:t xml:space="preserve"> гарантирует верховенство и прямое действие Конституции.</w:t>
      </w:r>
      <w:r w:rsidR="006D0004">
        <w:t xml:space="preserve"> </w:t>
      </w:r>
      <w:r w:rsidR="006D0004" w:rsidRPr="006D0004">
        <w:t xml:space="preserve">Конституционный Суд РФ </w:t>
      </w:r>
      <w:r w:rsidR="006D0004">
        <w:t>гарантирует</w:t>
      </w:r>
      <w:r w:rsidR="006D0004" w:rsidRPr="006D0004">
        <w:t xml:space="preserve"> защит</w:t>
      </w:r>
      <w:r w:rsidR="006D0004">
        <w:t>у</w:t>
      </w:r>
      <w:r w:rsidR="006D0004" w:rsidRPr="006D0004">
        <w:t xml:space="preserve"> национального суверенитета и обеспечивает соответствие всех элементов правовой системы, включая акты международного права, заложенным в Конституции РФ идеям, ценностям, принципам, сохраняя таким образом нормативное единство всей правовой системы. В этом заключается значение Конституции как первичного (исходного) и универсального правового источника, генеральной предпосылки и общей меры (эталона) всех правовых норм, действий, отношений, а также понимание Конституции как ценностно-нормативного ядра и одновременно духовно-нравственного явления национального правопорядка</w:t>
      </w:r>
      <w:r w:rsidR="006D0004">
        <w:t>.</w:t>
      </w:r>
    </w:p>
    <w:p w:rsidR="002977A6" w:rsidRDefault="002977A6" w:rsidP="002977A6"/>
    <w:p w:rsidR="00E012B2" w:rsidRPr="0019423D" w:rsidRDefault="00E012B2" w:rsidP="00E012B2">
      <w:pPr>
        <w:rPr>
          <w:b/>
        </w:rPr>
      </w:pPr>
      <w:r w:rsidRPr="0019423D">
        <w:rPr>
          <w:b/>
        </w:rPr>
        <w:lastRenderedPageBreak/>
        <w:t>1.2. Конституция РФ как основа правового государства</w:t>
      </w:r>
    </w:p>
    <w:p w:rsidR="00E012B2" w:rsidRDefault="00E012B2" w:rsidP="00E012B2"/>
    <w:p w:rsidR="00442A65" w:rsidRDefault="00442A65" w:rsidP="00442A65">
      <w:r>
        <w:t>Конституция не является универсальным инструментом социального строительства. Двадцатипятилетний период формирования правового государства в России характерен тем, что заметно усилились явления и процессы, противоречащие принципам правового государства, например, коррупция государственных и муниципальных служащих. Законодательные органы субъектов Российской Федерации еще не в полной мере устранили порочную практику принятия региональных законов, не соответствующих федеральным законам, а органы исполнительной власти не всегда обеспечивают неукоснительное действие законов, имеют место противоправные нормативные правовые акты и действия.</w:t>
      </w:r>
    </w:p>
    <w:p w:rsidR="00442A65" w:rsidRDefault="00442A65" w:rsidP="00442A65">
      <w:r>
        <w:t>Все это свидетельствует о слабости с правовой точки зрения российского Основного Закона, которая проявляется в наличии пробелов, дефектов и коллизий не только в самой Конституции, но и во всем национальном законодательстве в целом.</w:t>
      </w:r>
    </w:p>
    <w:p w:rsidR="00442A65" w:rsidRDefault="00442A65" w:rsidP="00442A65">
      <w:r>
        <w:t>Целый ряд отношений и процедур, которые могут и должны регулироваться Конституцией, в ней либо не урегулированы вообще, либо урегулированы таким образом, что без дополнительных разъяснений и уточнений эти положения не могут быть реализованы. В результате Конституционный Суд РФ неоднократно был вынужден устранять неопределенности, разъяснять положения, а порой даже выяснять смысл конституционных норм и давать им собственную интерпретацию. При этом в подавляющем большинстве случаев Конституционный Суд РФ шел намного дальше простого толкования. Фактически он формировал новую конституционно-правовую доктрину и предлагал свое, зачастую существенно отличавшееся от изначального, понимание тех или иных положений Основного Закона, выполняя несвойственную ему правотворческую функцию.</w:t>
      </w:r>
    </w:p>
    <w:p w:rsidR="00C54087" w:rsidRDefault="00C54087" w:rsidP="00442A65">
      <w:r w:rsidRPr="00C54087">
        <w:lastRenderedPageBreak/>
        <w:t>Так, Конституционный Суд Российской Федерации в одном из своих решений</w:t>
      </w:r>
      <w:r>
        <w:rPr>
          <w:rStyle w:val="a9"/>
        </w:rPr>
        <w:footnoteReference w:id="3"/>
      </w:r>
      <w:r w:rsidRPr="00C54087">
        <w:t xml:space="preserve"> отметил, что в Конституции Российской Федерации термин "федеральный закон" используется для обозначения всех законов, принимаемых федеральным законодателем, - как федеральных законов, принимаемых в обычном порядке, так и федеральных конституционных законов (например, ч. 2 ст. 4; ч. 3 ст. 55; ч. 5 ст. 76; ч. 1 и 3 ст. 115; ч. 2 ст. 121; ч. 2 и 4 ст. 125), а также в более узком смысле - для обозначения обычных федеральных законов, в отличие от федеральных конституционных законов (например, ч. 2 ст. 105; ст. 107; ч. 5 ст. 129).</w:t>
      </w:r>
    </w:p>
    <w:p w:rsidR="00442A65" w:rsidRDefault="00442A65" w:rsidP="00442A65">
      <w:r>
        <w:t xml:space="preserve">Конституция содержит внутренние противоречия - коллизии. </w:t>
      </w:r>
      <w:r w:rsidR="00C54087">
        <w:t>Т</w:t>
      </w:r>
      <w:r>
        <w:t>акие, например, как между ч. 2 и 3 ст. 5, где вначале устанавливается различный статус субъектов Федерации, а затем провозглашается принцип их равноправия, или между ст. 10 и ч. 1 ст. 11, в которых определяются три ветви государственной власти, осуществляемой четырьмя независимыми системами органов.</w:t>
      </w:r>
    </w:p>
    <w:p w:rsidR="00442A65" w:rsidRDefault="00C54087" w:rsidP="00442A65">
      <w:r>
        <w:t>Н</w:t>
      </w:r>
      <w:r w:rsidRPr="00C54087">
        <w:t>арод, согласно ч. 1 ст. 3 Конституции РФ - единственный источник власти, все больше лишается властных полномочий. Это проявляется в следующем: в ч. 3 ст. 3 Конституция провозгласила, что высшим непосредственным выражением власти народа являются референдум и свободные выборы. Тем самым закреплена конституционная форма народовластия - референдум. Однако действительность оттесняет эти конституционные положения на периферию, поскольку за 25 лет действия Конституции референдум в Российской Федерации не проводился ни разу</w:t>
      </w:r>
      <w:r>
        <w:t>.</w:t>
      </w:r>
    </w:p>
    <w:p w:rsidR="00745A07" w:rsidRDefault="00745A07" w:rsidP="00745A07">
      <w:r>
        <w:t xml:space="preserve">"Многонациональному народу" Российской Федерации доверено право избрания Президента РФ, но при этом граждане оказались лишены права непосредственного избрания глав муниципальных образований, установленного в ч. 2 ст. 32 Конституции. </w:t>
      </w:r>
      <w:r w:rsidR="00FB40F3">
        <w:t xml:space="preserve"> В данном случае следует </w:t>
      </w:r>
      <w:r w:rsidR="00FB40F3">
        <w:lastRenderedPageBreak/>
        <w:t>согласиться с Н.А. Бобровой в том, что п</w:t>
      </w:r>
      <w:r w:rsidR="00FB40F3" w:rsidRPr="00FB40F3">
        <w:t>раво субъекта РФ устанавливать способ избрания главы МСУ не согласуется с принципом самостоятельности МСУ. Закон никого не заставляет ликвидировать прямые выборы главы, но постоянно оперирует фразой "в случае принятия закона субъекта Российской Федерации, предусматривающего избрание главы муниципального образования из состава представительного органа"</w:t>
      </w:r>
      <w:r w:rsidR="00FB40F3">
        <w:t>»</w:t>
      </w:r>
      <w:r w:rsidR="00FB40F3">
        <w:rPr>
          <w:rStyle w:val="a9"/>
        </w:rPr>
        <w:footnoteReference w:id="4"/>
      </w:r>
      <w:r w:rsidR="00FB40F3" w:rsidRPr="00FB40F3">
        <w:t>.</w:t>
      </w:r>
    </w:p>
    <w:p w:rsidR="00442A65" w:rsidRDefault="007C07D4" w:rsidP="007C07D4">
      <w:r>
        <w:t xml:space="preserve">Верно и утверждение В.А. </w:t>
      </w:r>
      <w:proofErr w:type="spellStart"/>
      <w:r>
        <w:t>Щепачева</w:t>
      </w:r>
      <w:proofErr w:type="spellEnd"/>
      <w:r>
        <w:t>:</w:t>
      </w:r>
      <w:r w:rsidR="00745A07">
        <w:t xml:space="preserve"> </w:t>
      </w:r>
      <w:r>
        <w:t>«</w:t>
      </w:r>
      <w:r w:rsidR="00745A07">
        <w:t>отсутствие в Конституции понятий "народная собственность" или "народное достояние" лишает политическое народовластие его экономической основы, поскольку народ, не обладающий собственностью, не имеет и власти</w:t>
      </w:r>
      <w:r>
        <w:t>»</w:t>
      </w:r>
      <w:r>
        <w:rPr>
          <w:rStyle w:val="a9"/>
        </w:rPr>
        <w:footnoteReference w:id="5"/>
      </w:r>
      <w:r w:rsidR="00745A07">
        <w:t>.</w:t>
      </w:r>
      <w:r>
        <w:t xml:space="preserve"> </w:t>
      </w:r>
      <w:r w:rsidRPr="007C07D4">
        <w:t xml:space="preserve">В ст. 50 </w:t>
      </w:r>
      <w:r>
        <w:t xml:space="preserve">Федерального закона от 06.10.2003 N 131-ФЗ "Об общих принципах организации местного самоуправления в Российской Федерации" </w:t>
      </w:r>
      <w:r w:rsidRPr="007C07D4">
        <w:t xml:space="preserve">определены пять групп имущества, которое может находиться в собственности муниципальных образований. При этом возможность нахождения в муниципальной собственности имущества ограничивается его целями, которые должны соответствовать предметам ведения муниципальных образований. </w:t>
      </w:r>
      <w:r>
        <w:t>И</w:t>
      </w:r>
      <w:r w:rsidRPr="007C07D4">
        <w:t>мущество, не входящее ни в одну из упомянутых пяти групп, не может находиться в муниципальной собственности подлежит перепрофилированию или отчуждению.</w:t>
      </w:r>
    </w:p>
    <w:p w:rsidR="00383AD0" w:rsidRDefault="00383AD0" w:rsidP="007C07D4">
      <w:r>
        <w:t>Из изложенного следует вывод, что Конституция как Основной Закон государства не в полной мере обеспечивает тот прочный фундамент общественных отношений, какой в ней декларируется. Введенные в 2020 году поправки также не в полной мере исправили ситуацию, а в некоторых аспектах – даже усугубили.</w:t>
      </w:r>
    </w:p>
    <w:p w:rsidR="00383AD0" w:rsidRDefault="00383AD0" w:rsidP="007C07D4"/>
    <w:p w:rsidR="00383AD0" w:rsidRDefault="00383AD0" w:rsidP="007C07D4"/>
    <w:p w:rsidR="00383AD0" w:rsidRDefault="00383AD0" w:rsidP="007C07D4"/>
    <w:p w:rsidR="00383AD0" w:rsidRDefault="00383AD0" w:rsidP="007C07D4"/>
    <w:p w:rsidR="00E012B2" w:rsidRPr="0019423D" w:rsidRDefault="00E012B2" w:rsidP="0019423D">
      <w:pPr>
        <w:ind w:firstLine="0"/>
        <w:jc w:val="center"/>
        <w:rPr>
          <w:b/>
          <w:caps/>
        </w:rPr>
      </w:pPr>
      <w:r w:rsidRPr="0019423D">
        <w:rPr>
          <w:b/>
          <w:caps/>
        </w:rPr>
        <w:lastRenderedPageBreak/>
        <w:t>2. Юридическая оценка поправок к Конституции 2020 года</w:t>
      </w:r>
    </w:p>
    <w:p w:rsidR="0019423D" w:rsidRDefault="0019423D" w:rsidP="00E012B2"/>
    <w:p w:rsidR="00E012B2" w:rsidRPr="0019423D" w:rsidRDefault="00E012B2" w:rsidP="00E012B2">
      <w:pPr>
        <w:rPr>
          <w:b/>
        </w:rPr>
      </w:pPr>
      <w:r w:rsidRPr="0019423D">
        <w:rPr>
          <w:b/>
        </w:rPr>
        <w:t>2.1. Предмет конституционного регулирования после внесения поправок</w:t>
      </w:r>
    </w:p>
    <w:p w:rsidR="0019423D" w:rsidRDefault="0019423D" w:rsidP="00E012B2"/>
    <w:p w:rsidR="002650EC" w:rsidRDefault="002650EC" w:rsidP="00E012B2">
      <w:r w:rsidRPr="002650EC">
        <w:t>14 марта 2020 г. национальным парламентом был принят Закон РФ о поправк</w:t>
      </w:r>
      <w:r>
        <w:t>е</w:t>
      </w:r>
      <w:r w:rsidRPr="002650EC">
        <w:t xml:space="preserve"> к Конституции </w:t>
      </w:r>
      <w:r>
        <w:t>РФ</w:t>
      </w:r>
      <w:r w:rsidRPr="002650EC">
        <w:t xml:space="preserve"> N 1-ФКЗ "О совершенствовании регулирования отдельных вопросов организации и функционирования публичной власти"</w:t>
      </w:r>
      <w:r>
        <w:rPr>
          <w:rStyle w:val="a9"/>
        </w:rPr>
        <w:footnoteReference w:id="6"/>
      </w:r>
      <w:r w:rsidRPr="002650EC">
        <w:t xml:space="preserve"> (далее - Закон о поправк</w:t>
      </w:r>
      <w:r>
        <w:t>е</w:t>
      </w:r>
      <w:r w:rsidRPr="002650EC">
        <w:t>). Этим нормативным правовым актом на всенародное голосование вынесен ряд изменений в Основной Закон нашего государства.</w:t>
      </w:r>
      <w:r w:rsidR="00D90085">
        <w:t xml:space="preserve"> Отношение к ним неоднозначное. Одной из существенных проблем является проблема </w:t>
      </w:r>
      <w:r w:rsidR="00D90085" w:rsidRPr="00D90085">
        <w:t>предмета конституционного регулирования.</w:t>
      </w:r>
    </w:p>
    <w:p w:rsidR="00D90085" w:rsidRDefault="00D90085" w:rsidP="00E012B2">
      <w:r w:rsidRPr="00D90085">
        <w:t xml:space="preserve">Общепризнано, что под </w:t>
      </w:r>
      <w:r>
        <w:t>предметом правового регулирования</w:t>
      </w:r>
      <w:r w:rsidRPr="00D90085">
        <w:t xml:space="preserve"> понимается определенный вид общественных отношений.</w:t>
      </w:r>
    </w:p>
    <w:p w:rsidR="00D90085" w:rsidRDefault="00D90085" w:rsidP="00E012B2">
      <w:r>
        <w:t xml:space="preserve">Следует абсолютно полностью согласиться с мнением </w:t>
      </w:r>
      <w:r w:rsidRPr="00D90085">
        <w:t xml:space="preserve">Л.Б. </w:t>
      </w:r>
      <w:proofErr w:type="spellStart"/>
      <w:r>
        <w:t>Ескиной</w:t>
      </w:r>
      <w:proofErr w:type="spellEnd"/>
      <w:r>
        <w:t xml:space="preserve"> в том,</w:t>
      </w:r>
      <w:r w:rsidRPr="00D90085">
        <w:t xml:space="preserve"> что </w:t>
      </w:r>
      <w:r>
        <w:t>«</w:t>
      </w:r>
      <w:r w:rsidRPr="00D90085">
        <w:t>в ходе работы над текстом конституции ее "творец" (например, члены конституционной комиссии) должен иметь четкое представление о том, какие нормы отражают предмет ее регулирования, а какие, попадая в текст основного закона, только засоряют его содержание, размывая эффективность конституционно-правового воздействия</w:t>
      </w:r>
      <w:r>
        <w:t>»</w:t>
      </w:r>
      <w:r>
        <w:rPr>
          <w:rStyle w:val="a9"/>
        </w:rPr>
        <w:footnoteReference w:id="7"/>
      </w:r>
      <w:r w:rsidRPr="00D90085">
        <w:t>.</w:t>
      </w:r>
    </w:p>
    <w:p w:rsidR="00D90085" w:rsidRDefault="00D90085" w:rsidP="00E012B2">
      <w:r>
        <w:t xml:space="preserve">Например, </w:t>
      </w:r>
      <w:r w:rsidRPr="00D90085">
        <w:t xml:space="preserve">свойства советских Конституций вытекали из особого характера государства в обществе, строящем социализм. Советское государство </w:t>
      </w:r>
      <w:proofErr w:type="spellStart"/>
      <w:r w:rsidRPr="00D90085">
        <w:t>презюмировало</w:t>
      </w:r>
      <w:proofErr w:type="spellEnd"/>
      <w:r w:rsidRPr="00D90085">
        <w:t xml:space="preserve"> приоритет своих интересов, зачастую игнорируя естественные социальные потребности и тенденции, объективно вызревающие в обществе.</w:t>
      </w:r>
      <w:r>
        <w:t xml:space="preserve"> </w:t>
      </w:r>
      <w:r w:rsidRPr="00D90085">
        <w:t xml:space="preserve">Расширяя максимально предмет конституционного </w:t>
      </w:r>
      <w:r w:rsidRPr="00D90085">
        <w:lastRenderedPageBreak/>
        <w:t>регулирования, государство именно в Конституции определяло, каким должно быть общество (его социальная структура, экономическая система, культура, мораль и др.).</w:t>
      </w:r>
    </w:p>
    <w:p w:rsidR="00D90085" w:rsidRDefault="00D90085" w:rsidP="00E012B2">
      <w:r>
        <w:t>А</w:t>
      </w:r>
      <w:r w:rsidRPr="00D90085">
        <w:t>нализ норм Конституции РФ 1993 г. приводит к выводу, что в ее основу была заложена совсем иная концепция соотношения общества, права и государства, другое понимание предмета конституционного регулирования. Целью демократических преобразований в России конца прошлого века явилась ликвидация гегемонии государства в общественном процессе. Из этой цели и выводились основные направления реформы: сокращение сферы влияния государства в экономике, политике, социальной и духовной жизни; ограничение публичной власти свободой личности; признание международно-правовых стандартов и включение общепризнанных принципов и норм международного права в российскую правовую систему; превращение России в полноценную демократическую федерацию с единым правовым пространством</w:t>
      </w:r>
      <w:r w:rsidR="00281103">
        <w:t>.</w:t>
      </w:r>
    </w:p>
    <w:p w:rsidR="00D90085" w:rsidRDefault="00281103" w:rsidP="00E012B2">
      <w:r>
        <w:t>И</w:t>
      </w:r>
      <w:r w:rsidRPr="00281103">
        <w:t>з политико-идеологического программного документа, в котором государство провозглашало искомые для него параметры общества, Конституция превращалась в правовой документ, в котором общество определяло основные параметры публичной власти. Конституция освободилась от большинства декларативных лозунговых формулировок; из нее исчезли сугубо политические, идеологические и морально-этические нормы, и, наконец, в ее содержании достаточно четко определяются границы предмета регулирования - отношений по организации и осуществлению публичной власти в обществе.</w:t>
      </w:r>
    </w:p>
    <w:p w:rsidR="00281103" w:rsidRDefault="00281103" w:rsidP="00E012B2">
      <w:r w:rsidRPr="00281103">
        <w:t xml:space="preserve">Пакет поправок, внесенных в Конституцию РФ в 2020 г., составляют нормы, различающиеся как по своей природе, так и по отраслевой принадлежности, что привело, в свою очередь, к изменению предмета ее регулирования и, в частности, к смещению потенциала ее воздействия в сторону политического популизма. Ряд положений, внесенных в главу "Федеративное устройство" (ч. 2, 3, 4 ст. 67.1, ч. 4 ст. 68, ч. 2, 3 ст. 69, п. "т" ст. </w:t>
      </w:r>
      <w:r w:rsidRPr="00281103">
        <w:lastRenderedPageBreak/>
        <w:t>71, п. "д" ч. 1 ст. 72, п. 5, 6, 7 ст. 75, ст. 75.1), по своему содержанию не имеют прямого отношения к правовому институту территориального устройства либо образуют коллизию с уже изначально имевшимися нормами и как минимум требуют согласования с ними (ч. 1 и 3 ст. 67, ст. 7 и ч. 4 ст. 67.1, ч. 5, 6, 7 ст. 75, ст. 75.1). Другие же вообще не имеют правовой природы.</w:t>
      </w:r>
    </w:p>
    <w:p w:rsidR="002650EC" w:rsidRDefault="00281103" w:rsidP="002650EC">
      <w:r>
        <w:t>Например</w:t>
      </w:r>
      <w:r w:rsidRPr="00281103">
        <w:t>, нормы, образующие ч. 5, 6, 7 ст. 75, а также ст. 75.1, могут восприниматься (они по существу выполняют такую роль) в качестве социальной хартии российского общества, объединяющей основные направления социальной политики государства</w:t>
      </w:r>
      <w:r>
        <w:t>.</w:t>
      </w:r>
    </w:p>
    <w:p w:rsidR="002D2A43" w:rsidRDefault="00281103" w:rsidP="002650EC">
      <w:r>
        <w:t xml:space="preserve">Л.Б. </w:t>
      </w:r>
      <w:proofErr w:type="spellStart"/>
      <w:r>
        <w:t>Ескина</w:t>
      </w:r>
      <w:proofErr w:type="spellEnd"/>
      <w:r>
        <w:t xml:space="preserve"> отмечает, что новый «</w:t>
      </w:r>
      <w:proofErr w:type="spellStart"/>
      <w:r w:rsidRPr="00281103">
        <w:t>сложносоставный</w:t>
      </w:r>
      <w:proofErr w:type="spellEnd"/>
      <w:r w:rsidRPr="00281103">
        <w:t xml:space="preserve"> и разнонаправленный комплекс конституционных намерений трудно признать нормами права. По содержанию и стилистической форме эти положения сочетают в себе установки на будущее с элементами планирования и гарантирования (обещания)</w:t>
      </w:r>
      <w:r>
        <w:t>»</w:t>
      </w:r>
      <w:r>
        <w:rPr>
          <w:rStyle w:val="a9"/>
        </w:rPr>
        <w:footnoteReference w:id="8"/>
      </w:r>
      <w:r w:rsidRPr="00281103">
        <w:t>.</w:t>
      </w:r>
    </w:p>
    <w:p w:rsidR="00281103" w:rsidRDefault="00281103" w:rsidP="00281103">
      <w:r>
        <w:t>Интерес представляют и поправк</w:t>
      </w:r>
      <w:r w:rsidR="00953D83">
        <w:t>а</w:t>
      </w:r>
      <w:r>
        <w:t xml:space="preserve"> в области действия международных договоров, в соответствии с котор</w:t>
      </w:r>
      <w:r w:rsidR="00953D83">
        <w:t>ой</w:t>
      </w:r>
      <w:r>
        <w:t xml:space="preserve"> </w:t>
      </w:r>
      <w:r w:rsidR="00953D83">
        <w:t>р</w:t>
      </w:r>
      <w:r w:rsidR="00953D83" w:rsidRPr="00953D83">
        <w:t xml:space="preserve">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w:t>
      </w:r>
      <w:r w:rsidR="00CB2069">
        <w:t>РФ</w:t>
      </w:r>
      <w:r w:rsidR="00953D83" w:rsidRPr="00953D83">
        <w:t>, не подлежат исполнению в Российской Федерации</w:t>
      </w:r>
      <w:r w:rsidR="00953D83">
        <w:t xml:space="preserve"> (ст. 79 Конституции РФ)</w:t>
      </w:r>
      <w:r w:rsidR="00953D83" w:rsidRPr="00953D83">
        <w:t>.</w:t>
      </w:r>
    </w:p>
    <w:p w:rsidR="00281103" w:rsidRDefault="00281103" w:rsidP="00281103">
      <w:r>
        <w:t>По мнению некоторых авторов, изменения, направленные на установление примата Конституции РФ по отношению к положениям международных договоров, позволят России более эффективно выполнять свои международные обязательства, поскольку они предполагают необходимость учета национальной конституционной специфики и допустимость отказа от имплементации правовых позиций, вступающих в коллизию с положениями Основного Закона РФ</w:t>
      </w:r>
      <w:r>
        <w:rPr>
          <w:rStyle w:val="a9"/>
        </w:rPr>
        <w:footnoteReference w:id="9"/>
      </w:r>
      <w:r>
        <w:t>.</w:t>
      </w:r>
    </w:p>
    <w:p w:rsidR="00281103" w:rsidRDefault="00281103" w:rsidP="00281103">
      <w:r>
        <w:lastRenderedPageBreak/>
        <w:t xml:space="preserve">Учитывая, что основными целями деятельности Конституционного Суда РФ является обеспечение защиты основ конституционного строя, основных прав и свобод человека и гражданина, верховенства и прямого действия Конституции на всей территории государства, в том числе осуществление проверки на конституционность решений межгосударственных органов и иностранных судов, очевидными представляются корреспондирующие изменения, направленные на уточнение компетенции </w:t>
      </w:r>
      <w:r w:rsidR="00953D83">
        <w:t>Конституционного Суда РФ</w:t>
      </w:r>
      <w:r>
        <w:t>, определенной в ст. 125 Конституции РФ.</w:t>
      </w:r>
    </w:p>
    <w:p w:rsidR="00281103" w:rsidRDefault="00281103" w:rsidP="002650EC"/>
    <w:p w:rsidR="002650EC" w:rsidRDefault="002650EC" w:rsidP="002650EC"/>
    <w:p w:rsidR="00E012B2" w:rsidRPr="0019423D" w:rsidRDefault="00E012B2" w:rsidP="00E012B2">
      <w:pPr>
        <w:rPr>
          <w:b/>
        </w:rPr>
      </w:pPr>
      <w:r w:rsidRPr="0019423D">
        <w:rPr>
          <w:b/>
        </w:rPr>
        <w:t>2.2. Влияние поправок в Конституцию РФ на ее структуру</w:t>
      </w:r>
    </w:p>
    <w:p w:rsidR="002650EC" w:rsidRDefault="002650EC" w:rsidP="00E012B2"/>
    <w:p w:rsidR="002650EC" w:rsidRDefault="002650EC" w:rsidP="002650EC">
      <w:r>
        <w:t>Каждый нормативный правовой акт имеет свою уникальную структуру, в соответствии с которой его нормативно-правовое содержание распределяется между отдельными частями, разделами, главами, параграфами и более мелкими элементами.</w:t>
      </w:r>
    </w:p>
    <w:p w:rsidR="002650EC" w:rsidRDefault="002650EC" w:rsidP="002650EC">
      <w:r>
        <w:t>Структурирование текста Основного Закона предполагает использование двух классических критериев. Первый из этих критериев - предметный. При его использовании нормативный материал включается в тот или иной структурный элемент (главу и т.п.) в зависимости от предмета правового регулирования.</w:t>
      </w:r>
    </w:p>
    <w:p w:rsidR="002650EC" w:rsidRDefault="002650EC" w:rsidP="002650EC">
      <w:r>
        <w:t xml:space="preserve">Однако применение только предметного критерия позволяет распределить конституционные статьи по отдельным главам, но ничего не дает законодателю в случае необходимости определить взаимное положение глав в тексте Основного Закона. Здесь на помощь приходит второй критерий - концептуальный. Пользуясь этим критерием, законодатель определяет, какая из глав конституции должна быть первой в силу доминирования ее предмета регулирования над предметами регулирования прочих глав либо в силу ее учредительной роли по отношению к прочим конституционным положениям. </w:t>
      </w:r>
      <w:r>
        <w:lastRenderedPageBreak/>
        <w:t>Этот же критерий предписывает главу, содержащую переходные и технические положения, размещать последней.</w:t>
      </w:r>
    </w:p>
    <w:p w:rsidR="002650EC" w:rsidRDefault="002650EC" w:rsidP="002650EC">
      <w:r>
        <w:t>Действующая Конституция РФ включает в себя два раздела, при этом первый раздел состоит из девяти глав.</w:t>
      </w:r>
    </w:p>
    <w:p w:rsidR="002650EC" w:rsidRDefault="002650EC" w:rsidP="002650EC">
      <w:r>
        <w:t>Каждая из глав имеет свой строго определенный предмет регулирования, который нарушается Законом о поправке, как минимум тремя статьями:</w:t>
      </w:r>
    </w:p>
    <w:p w:rsidR="002650EC" w:rsidRDefault="002650EC" w:rsidP="002650EC">
      <w:r>
        <w:t>1) новая ст. 67.1, посвященная правовой и исторической преемственности, памяти защитников Отечества и приоритету защиты детства, встраивается в главу 3 "Федеративное устройство", хотя по своему содержанию должна быть отнесена к главе 1 "Основы конституционного строя";</w:t>
      </w:r>
    </w:p>
    <w:p w:rsidR="002650EC" w:rsidRDefault="002650EC" w:rsidP="002650EC">
      <w:r>
        <w:t>2) новые ч. 6 и 7 ст. 75, посвященные пенсионным правам граждан и праву на социальное обеспечение, включаются в главу 3, хотя права и свободы человека и гражданина содержатся в главе 2. Вряд ли обоснованно отделять право на достойную пенсию от права на оплату труда (ст. 37 Конституции РФ), а вопросы социального обеспечения уже содержатся в ст. 39, расположенной в главе 2 Конституции РФ. Законодатель внес изменения не в ст. 39, являющуюся специальной формой для нормы права о социальном обеспечении, а в ст. 75, которая посвящена кардинально иному предмету - валютному и налоговому регулированию;</w:t>
      </w:r>
    </w:p>
    <w:p w:rsidR="002650EC" w:rsidRDefault="002650EC" w:rsidP="002650EC">
      <w:r>
        <w:t>3) ст. 79.1, введенная в главу 3 Конституции РФ, посвящена международному миру и безопасности, а также национальному суверенитету. Однако глава 3 посвящена федеративному устройству как способу организации федеративного государства, связанному с определением характера взаимоотношений субъектов Федерации с федеральными органами власти, а также между собой. Поскольку содержание ст. 79.1 не имеет никакого отношения к федеративному устройству, она должна быть включена в главу 1 Конституции РФ.</w:t>
      </w:r>
    </w:p>
    <w:p w:rsidR="002650EC" w:rsidRDefault="002650EC" w:rsidP="002650EC">
      <w:r>
        <w:lastRenderedPageBreak/>
        <w:t>Таким образом, в Законе о поправке содержатся положения, вносящие серьезные нарушения в структуру Конституции РФ. А.Н. Чашин видит мотивы такого поведения законодателя в попытках обойти установленную процедуру изменения конституционных положений</w:t>
      </w:r>
      <w:r>
        <w:rPr>
          <w:rStyle w:val="a9"/>
        </w:rPr>
        <w:footnoteReference w:id="10"/>
      </w:r>
      <w:r>
        <w:t>.</w:t>
      </w:r>
    </w:p>
    <w:p w:rsidR="0069180B" w:rsidRDefault="0069180B" w:rsidP="0069180B">
      <w:r>
        <w:t xml:space="preserve">Конституция РФ 1993 г. </w:t>
      </w:r>
      <w:r w:rsidR="002D2A43">
        <w:t>отличается средней жесткостью в части возможности ее изменения</w:t>
      </w:r>
      <w:r>
        <w:t>. Для повышения стабильности конституционного законодательства часть текста Основного Закона полностью защищена от поправок.</w:t>
      </w:r>
    </w:p>
    <w:p w:rsidR="0069180B" w:rsidRDefault="0069180B" w:rsidP="0069180B">
      <w:r>
        <w:t>Глава 9 Конституции РФ посвящена порядку ее пересмотра. Такой порядок предусматривает только три варианта трансформации статей действующего Основного Закона: изменения, пересмотр и поправки.</w:t>
      </w:r>
    </w:p>
    <w:p w:rsidR="0069180B" w:rsidRDefault="0069180B" w:rsidP="0069180B">
      <w:r>
        <w:t>Изменение - это наиболее легкий способ корректировки конституционного текста. Такой способ предусмотрен ст. 137 Конституции РФ, согласно которой при изменении состава государства соответствующим образом дополняется либо обедняется ст. 65. Для внесения в Конституцию РФ изменений достаточно принятия федер</w:t>
      </w:r>
      <w:r w:rsidR="002D2A43">
        <w:t>ального конституционного закона</w:t>
      </w:r>
      <w:r>
        <w:t>.</w:t>
      </w:r>
    </w:p>
    <w:p w:rsidR="0069180B" w:rsidRDefault="0069180B" w:rsidP="0069180B">
      <w:r>
        <w:t>Поправка - это изменения, которые могут вноситься в большинство глав Конституции РФ (кроме 1, 2 и 9) через процедуру, аналогичную процедуре принятия федерального конституционного закона с последующим одобрением двумя третями законодательных собраний субъектов РФ. Для рассматриваемого варианта модификации конституционного материала предусмотрен самостоятельный вид нормативного правового акта - это закон Российской Федерации о поправке к К</w:t>
      </w:r>
      <w:r w:rsidR="002D2A43">
        <w:t>онституции Российской Федерации</w:t>
      </w:r>
      <w:r>
        <w:t>.</w:t>
      </w:r>
    </w:p>
    <w:p w:rsidR="0069180B" w:rsidRDefault="0069180B" w:rsidP="0069180B">
      <w:r>
        <w:t xml:space="preserve">Пересмотр Конституции РФ - это фактически принятие нового Основного Закона с одновременной отменой предыдущего. Только в порядке пересмотра можно модифицировать содержание глав 1, 2 и 9 Конституции РФ. Пересмотр Конституции РФ предполагает созыв и работу специализированного органа - Конституционного собрания. </w:t>
      </w:r>
    </w:p>
    <w:p w:rsidR="002D2A43" w:rsidRDefault="002D2A43" w:rsidP="002D2A43">
      <w:r>
        <w:lastRenderedPageBreak/>
        <w:t>Негативными последствиями рассмотренных изменений, нарушающих структуру Конституции и порядок принятия ее изменений в литературе называют следующее</w:t>
      </w:r>
      <w:r>
        <w:rPr>
          <w:rStyle w:val="a9"/>
        </w:rPr>
        <w:footnoteReference w:id="11"/>
      </w:r>
      <w:r>
        <w:t>:</w:t>
      </w:r>
    </w:p>
    <w:p w:rsidR="002D2A43" w:rsidRDefault="002D2A43" w:rsidP="002D2A43">
      <w:r>
        <w:t>1) нарушение композиции Конституции РФ, в результате чего размывается предметный принцип ее структурирования;</w:t>
      </w:r>
    </w:p>
    <w:p w:rsidR="002D2A43" w:rsidRDefault="002D2A43" w:rsidP="002D2A43">
      <w:r>
        <w:t>2) создание юридико-политического прецедента обхода положений главы 9 Конституции РФ со стороны высших органов государственной власти;</w:t>
      </w:r>
    </w:p>
    <w:p w:rsidR="002D2A43" w:rsidRDefault="002D2A43" w:rsidP="002D2A43">
      <w:r>
        <w:t>3) превращение Конституции РФ из "полужесткой" в "гибкую", так как все положения первых двух и последней глав можно при желании либо дополнить, либо переформулировать, либо нейтрализовать новеллами, вводимыми в "гибкие" главы через поправки, минуя при этом Конституционное собрание;</w:t>
      </w:r>
    </w:p>
    <w:p w:rsidR="002D2A43" w:rsidRDefault="002D2A43" w:rsidP="002D2A43">
      <w:r>
        <w:t>4) подрыв политического имиджа Конституции РФ как Основного Закона страны ввиду явного игнорирования ее положений со стороны высших органов федеральной власти.</w:t>
      </w:r>
    </w:p>
    <w:p w:rsidR="002D2A43" w:rsidRDefault="00055E85" w:rsidP="0069180B">
      <w:r>
        <w:t>Представляется, что законодатель должен был более внимательно подойти к реформированию Основного Закона страны.</w:t>
      </w:r>
    </w:p>
    <w:p w:rsidR="002D2A43" w:rsidRDefault="002D2A43" w:rsidP="0069180B"/>
    <w:p w:rsidR="002650EC" w:rsidRDefault="002650EC" w:rsidP="002650EC"/>
    <w:p w:rsidR="002650EC" w:rsidRDefault="002650EC" w:rsidP="002650EC"/>
    <w:p w:rsidR="004C12BC" w:rsidRDefault="004C12BC" w:rsidP="002650EC"/>
    <w:p w:rsidR="004C12BC" w:rsidRDefault="004C12BC" w:rsidP="002650EC"/>
    <w:p w:rsidR="004C12BC" w:rsidRDefault="004C12BC" w:rsidP="002650EC"/>
    <w:p w:rsidR="008F541C" w:rsidRDefault="008F541C" w:rsidP="002650EC"/>
    <w:p w:rsidR="008F541C" w:rsidRDefault="008F541C" w:rsidP="002650EC"/>
    <w:p w:rsidR="00055E85" w:rsidRDefault="00055E85" w:rsidP="002650EC"/>
    <w:p w:rsidR="00055E85" w:rsidRDefault="00055E85" w:rsidP="002650EC"/>
    <w:p w:rsidR="00055E85" w:rsidRDefault="00055E85" w:rsidP="002650EC"/>
    <w:p w:rsidR="00E012B2" w:rsidRDefault="00E012B2" w:rsidP="0019423D">
      <w:pPr>
        <w:ind w:firstLine="0"/>
        <w:jc w:val="center"/>
        <w:rPr>
          <w:b/>
          <w:caps/>
        </w:rPr>
      </w:pPr>
      <w:r w:rsidRPr="0019423D">
        <w:rPr>
          <w:b/>
          <w:caps/>
        </w:rPr>
        <w:lastRenderedPageBreak/>
        <w:t>Заключение</w:t>
      </w:r>
    </w:p>
    <w:p w:rsidR="00055E85" w:rsidRPr="0019423D" w:rsidRDefault="00055E85" w:rsidP="0019423D">
      <w:pPr>
        <w:ind w:firstLine="0"/>
        <w:jc w:val="center"/>
        <w:rPr>
          <w:b/>
          <w:caps/>
        </w:rPr>
      </w:pPr>
    </w:p>
    <w:p w:rsidR="002977A6" w:rsidRDefault="002977A6" w:rsidP="002977A6">
      <w:r>
        <w:t>Фундаментом правовой системы любого государства является конституция, которая закрепляет базовые принципы взаимоотношений личности, общества и государства, а также организации публичной власти в конкретной стране. Особая роль конституции в политико-правовом пространстве государства выражается в ее верховенстве, обязывающем государство и личность соотносить свои действия с конституционными предписаниями.</w:t>
      </w:r>
    </w:p>
    <w:p w:rsidR="00055E85" w:rsidRDefault="002977A6" w:rsidP="002D2A43">
      <w:r>
        <w:t xml:space="preserve">Частным проявлением верховенства конституции является то, что за очерченные ею рамки не могут выходить никакие правовые акты, составляющие возглавляемую конституцией правовую систему. Обеспечивает это соответствие специализированная форма государственной деятельности - конституционный контроль (надзор). </w:t>
      </w:r>
    </w:p>
    <w:p w:rsidR="00055E85" w:rsidRDefault="00055E85" w:rsidP="002D2A43">
      <w:r>
        <w:t>В</w:t>
      </w:r>
      <w:r w:rsidRPr="00055E85">
        <w:t xml:space="preserve"> настоящем виде Конституция РФ сочетает в себе две представленные в отечественном конституционном процессе модели Основного Закона и отражает два несовпадающих подхода к ее социальному предназначению (сущности). Один из них возвращает наше сознание в советское прошлое, увеличивает декларативный, программный, </w:t>
      </w:r>
      <w:proofErr w:type="spellStart"/>
      <w:r w:rsidRPr="00055E85">
        <w:t>преамбульный</w:t>
      </w:r>
      <w:proofErr w:type="spellEnd"/>
      <w:r w:rsidRPr="00055E85">
        <w:t xml:space="preserve"> характер конституционного регулирования, </w:t>
      </w:r>
      <w:proofErr w:type="gramStart"/>
      <w:r w:rsidRPr="00055E85">
        <w:t>а следовательно</w:t>
      </w:r>
      <w:proofErr w:type="gramEnd"/>
      <w:r w:rsidRPr="00055E85">
        <w:t xml:space="preserve">, дезавуирует принцип прямого действия норм Конституции и ослабляет ее правовой потенциал в целом. Второй - ориентирует общество на сугубо правовые (юридические) отношения с государством, в которых последнее ставится в подчиненное общественным потребностям положение посредством норм права. Этот второй подход акцентирует наше внимание на правовой природе Конституции, ее </w:t>
      </w:r>
      <w:proofErr w:type="spellStart"/>
      <w:r w:rsidRPr="00055E85">
        <w:t>правоограничительной</w:t>
      </w:r>
      <w:proofErr w:type="spellEnd"/>
      <w:r w:rsidRPr="00055E85">
        <w:t xml:space="preserve"> функции, на первичной природе человека и общества и вторичной - государства.</w:t>
      </w:r>
    </w:p>
    <w:p w:rsidR="002D2A43" w:rsidRDefault="002D2A43" w:rsidP="002D2A43">
      <w:r>
        <w:t xml:space="preserve">Законодатель имеет возможность вносить изменения в главы 3 - 8 в форме поправок (парламентом), а в главы 1 - 2 - в форме изменения всего Основного Закона (Конституционным собранием). Не имея желания созывать </w:t>
      </w:r>
      <w:r>
        <w:lastRenderedPageBreak/>
        <w:t>Конституционное собрание, законодатель в форме поправок ввел в текст Конституции РФ нормы права, предметно относящиеся к главам 1 и 2, размещая их в статьях, расположенных в главе 3.</w:t>
      </w:r>
    </w:p>
    <w:p w:rsidR="00383AD0" w:rsidRDefault="00383AD0" w:rsidP="00383AD0">
      <w:r>
        <w:t>Развитие правового государства, невозможное без формирования гражданского общества, требует высокой правовой культуры, без которой не могут быть в полной мере реализованы такие базовые ценности и принципы жизни общества, как верхове</w:t>
      </w:r>
      <w:bookmarkStart w:id="0" w:name="_GoBack"/>
      <w:bookmarkEnd w:id="0"/>
      <w:r>
        <w:t>нство закона, приоритет человека, его неотчуждаемых прав и свобод, обеспечение надежной защищенности публичных интересов. При этом создание условий, обеспечивающих развитие правовой грамотности и правосознания граждан, должно быть возложено на государство.</w:t>
      </w:r>
    </w:p>
    <w:p w:rsidR="00383AD0" w:rsidRDefault="00383AD0"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055E85" w:rsidRDefault="00055E85" w:rsidP="00383AD0"/>
    <w:p w:rsidR="00E012B2" w:rsidRPr="0019423D" w:rsidRDefault="00E012B2" w:rsidP="0019423D">
      <w:pPr>
        <w:ind w:firstLine="0"/>
        <w:jc w:val="center"/>
        <w:rPr>
          <w:b/>
          <w:caps/>
        </w:rPr>
      </w:pPr>
      <w:r w:rsidRPr="0019423D">
        <w:rPr>
          <w:b/>
          <w:caps/>
        </w:rPr>
        <w:lastRenderedPageBreak/>
        <w:t>Список использованных источников</w:t>
      </w:r>
    </w:p>
    <w:p w:rsidR="00E012B2" w:rsidRDefault="00E012B2"/>
    <w:p w:rsidR="0019003A" w:rsidRDefault="0019003A" w:rsidP="003A2773">
      <w:pPr>
        <w:pStyle w:val="aa"/>
        <w:numPr>
          <w:ilvl w:val="0"/>
          <w:numId w:val="1"/>
        </w:numPr>
        <w:tabs>
          <w:tab w:val="left" w:pos="1134"/>
        </w:tabs>
        <w:ind w:left="0" w:firstLine="709"/>
      </w:pPr>
      <w: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w:t>
      </w:r>
      <w:r w:rsidRPr="0019003A">
        <w:t>Официальн</w:t>
      </w:r>
      <w:r>
        <w:t>ый интернет-портал</w:t>
      </w:r>
      <w:r w:rsidRPr="0019003A">
        <w:t xml:space="preserve"> правовой информации http://www.pravo.gov.ru, 04.07.2020.</w:t>
      </w:r>
    </w:p>
    <w:p w:rsidR="00B413A1" w:rsidRDefault="00B413A1" w:rsidP="003A2773">
      <w:pPr>
        <w:pStyle w:val="aa"/>
        <w:numPr>
          <w:ilvl w:val="0"/>
          <w:numId w:val="1"/>
        </w:numPr>
        <w:tabs>
          <w:tab w:val="left" w:pos="1134"/>
        </w:tabs>
        <w:ind w:left="0" w:firstLine="709"/>
      </w:pPr>
      <w:r>
        <w:t>Закон РФ о поправке к Конституции РФ от 14.03.2020 N 1-ФКЗ "О совершенствовании регулирования отдельных вопросов организации и функционирования публичной власти" // Собрание законодательства РФ</w:t>
      </w:r>
      <w:r w:rsidRPr="00B413A1">
        <w:t>, 16.03.2020, N 11, ст. 1416</w:t>
      </w:r>
      <w:r>
        <w:t>.</w:t>
      </w:r>
    </w:p>
    <w:p w:rsidR="00055E85" w:rsidRDefault="00055E85" w:rsidP="003A2773">
      <w:pPr>
        <w:pStyle w:val="aa"/>
        <w:numPr>
          <w:ilvl w:val="0"/>
          <w:numId w:val="1"/>
        </w:numPr>
        <w:tabs>
          <w:tab w:val="left" w:pos="1134"/>
        </w:tabs>
        <w:ind w:left="0" w:firstLine="709"/>
      </w:pPr>
      <w:r>
        <w:t>Федеральный конституционный закон от 21.07.1994 N 1-ФКЗ (ред. от 01.07.2021) "О Конституционном Суде Российской Федерации" // Собрание законодательства РФ</w:t>
      </w:r>
      <w:r w:rsidRPr="00055E85">
        <w:t>, 25.07.1994, N 13, ст. 1447.</w:t>
      </w:r>
    </w:p>
    <w:p w:rsidR="00383AD0" w:rsidRDefault="00383AD0" w:rsidP="003A2773">
      <w:pPr>
        <w:pStyle w:val="aa"/>
        <w:numPr>
          <w:ilvl w:val="0"/>
          <w:numId w:val="1"/>
        </w:numPr>
        <w:tabs>
          <w:tab w:val="left" w:pos="1134"/>
        </w:tabs>
        <w:ind w:left="0" w:firstLine="709"/>
      </w:pPr>
      <w:r>
        <w:t xml:space="preserve">Федеральный закон от 06.10.2003 N 131-ФЗ (ред. от 30.12.2021) "Об общих принципах организации местного самоуправления в Российской Федерации" // </w:t>
      </w:r>
      <w:r w:rsidRPr="00383AD0">
        <w:t>Собрание законодательства РФ, 06.10.2003, N 40, ст. 3822</w:t>
      </w:r>
      <w:r>
        <w:t>.</w:t>
      </w:r>
    </w:p>
    <w:p w:rsidR="00C54087" w:rsidRDefault="00C54087" w:rsidP="003A2773">
      <w:pPr>
        <w:pStyle w:val="aa"/>
        <w:numPr>
          <w:ilvl w:val="0"/>
          <w:numId w:val="1"/>
        </w:numPr>
        <w:tabs>
          <w:tab w:val="left" w:pos="1134"/>
        </w:tabs>
        <w:ind w:left="0" w:firstLine="709"/>
      </w:pPr>
      <w:r>
        <w:t xml:space="preserve">Постановление Конституционного Суда РФ от 29.06.2004 N 13-П "По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 // </w:t>
      </w:r>
      <w:r w:rsidRPr="00C54087">
        <w:t>Собрание законодательства РФ, 05.07.2004, N 27, ст. 2804</w:t>
      </w:r>
      <w:r>
        <w:t>.</w:t>
      </w:r>
    </w:p>
    <w:p w:rsidR="003A2773" w:rsidRDefault="003A2773" w:rsidP="003A2773">
      <w:pPr>
        <w:pStyle w:val="aa"/>
        <w:numPr>
          <w:ilvl w:val="0"/>
          <w:numId w:val="1"/>
        </w:numPr>
        <w:tabs>
          <w:tab w:val="left" w:pos="1134"/>
        </w:tabs>
        <w:ind w:left="0" w:firstLine="709"/>
      </w:pPr>
      <w:r w:rsidRPr="00FB40F3">
        <w:t xml:space="preserve">Боброва Н.А. Итоги муниципальной реформы - 2014 // Муниципальная служба: правовые вопросы. 2018. N 1. </w:t>
      </w:r>
      <w:r>
        <w:t xml:space="preserve">- </w:t>
      </w:r>
      <w:r w:rsidRPr="00FB40F3">
        <w:t>С. 27 - 31.</w:t>
      </w:r>
    </w:p>
    <w:p w:rsidR="003A2773" w:rsidRDefault="003A2773" w:rsidP="003A2773">
      <w:pPr>
        <w:pStyle w:val="aa"/>
        <w:numPr>
          <w:ilvl w:val="0"/>
          <w:numId w:val="1"/>
        </w:numPr>
        <w:tabs>
          <w:tab w:val="left" w:pos="1134"/>
        </w:tabs>
        <w:ind w:left="0" w:firstLine="709"/>
      </w:pPr>
      <w:r w:rsidRPr="0019423D">
        <w:t xml:space="preserve">Бондарь Н.С., Баринов Э.Э. Аксиология конституционного мировоззрения. Часть II. Ценностное измерение конституционного мировоззрения в координатах конституционного правосудия // Конституционное и муниципальное право. 2022. N 2. </w:t>
      </w:r>
      <w:r>
        <w:t xml:space="preserve">- </w:t>
      </w:r>
      <w:r w:rsidRPr="0019423D">
        <w:t>С. 3 - 10.</w:t>
      </w:r>
    </w:p>
    <w:p w:rsidR="003A2773" w:rsidRDefault="003A2773" w:rsidP="003A2773">
      <w:pPr>
        <w:pStyle w:val="aa"/>
        <w:numPr>
          <w:ilvl w:val="0"/>
          <w:numId w:val="1"/>
        </w:numPr>
        <w:tabs>
          <w:tab w:val="left" w:pos="1134"/>
        </w:tabs>
        <w:ind w:left="0" w:firstLine="709"/>
      </w:pPr>
      <w:r w:rsidRPr="0019423D">
        <w:t xml:space="preserve">Бондарь Н.С., Баринов Э.Э. Аксиология конституционного мировоззрения. Часть I. Конституционное мировоззрение в ценностном </w:t>
      </w:r>
      <w:r w:rsidRPr="0019423D">
        <w:lastRenderedPageBreak/>
        <w:t xml:space="preserve">измерении обновленной Конституции России // Конституционное и муниципальное право. 2021. N 12. </w:t>
      </w:r>
      <w:r>
        <w:t xml:space="preserve">- </w:t>
      </w:r>
      <w:r w:rsidRPr="0019423D">
        <w:t>С. 3 - 12.</w:t>
      </w:r>
    </w:p>
    <w:p w:rsidR="003A2773" w:rsidRDefault="003A2773" w:rsidP="003A2773">
      <w:pPr>
        <w:pStyle w:val="aa"/>
        <w:numPr>
          <w:ilvl w:val="0"/>
          <w:numId w:val="1"/>
        </w:numPr>
        <w:tabs>
          <w:tab w:val="left" w:pos="1134"/>
        </w:tabs>
        <w:ind w:left="0" w:firstLine="709"/>
      </w:pPr>
      <w:proofErr w:type="spellStart"/>
      <w:r w:rsidRPr="0019423D">
        <w:t>Ескина</w:t>
      </w:r>
      <w:proofErr w:type="spellEnd"/>
      <w:r w:rsidRPr="0019423D">
        <w:t xml:space="preserve"> Л.Б. Поправки к Конституции РФ: обновление содержания или возврат к советской модели // Конституционное и муниципальное право. 2022. N 2. </w:t>
      </w:r>
      <w:r>
        <w:t xml:space="preserve">- </w:t>
      </w:r>
      <w:r w:rsidRPr="0019423D">
        <w:t>С. 11 - 15.</w:t>
      </w:r>
    </w:p>
    <w:p w:rsidR="003A2773" w:rsidRDefault="003A2773" w:rsidP="003A2773">
      <w:pPr>
        <w:pStyle w:val="aa"/>
        <w:numPr>
          <w:ilvl w:val="0"/>
          <w:numId w:val="1"/>
        </w:numPr>
        <w:tabs>
          <w:tab w:val="left" w:pos="1134"/>
        </w:tabs>
        <w:ind w:left="0" w:firstLine="709"/>
      </w:pPr>
      <w:r w:rsidRPr="0019423D">
        <w:t xml:space="preserve">Конституционный Суд Российской Федерации: 30 лет на защите прав граждан. На примерах практики // КС РФ: официальный сайт. 2022. </w:t>
      </w:r>
      <w:r>
        <w:t xml:space="preserve">- </w:t>
      </w:r>
      <w:r w:rsidRPr="0019423D">
        <w:t xml:space="preserve">URL: http://www.ksrf.ru/ (дата обращения: </w:t>
      </w:r>
      <w:r>
        <w:t>24.05</w:t>
      </w:r>
      <w:r w:rsidRPr="0019423D">
        <w:t>.2022).</w:t>
      </w:r>
    </w:p>
    <w:p w:rsidR="003A2773" w:rsidRDefault="003A2773" w:rsidP="003A2773">
      <w:pPr>
        <w:pStyle w:val="aa"/>
        <w:numPr>
          <w:ilvl w:val="0"/>
          <w:numId w:val="1"/>
        </w:numPr>
        <w:tabs>
          <w:tab w:val="left" w:pos="1134"/>
        </w:tabs>
        <w:ind w:left="0" w:firstLine="709"/>
      </w:pPr>
      <w:r w:rsidRPr="0019423D">
        <w:t xml:space="preserve">Романовский Г.Б. Конституция России: новые угрозы и новые перспективы // Конституционное и муниципальное право. 2021. N 12. </w:t>
      </w:r>
      <w:r>
        <w:t xml:space="preserve">- </w:t>
      </w:r>
      <w:r w:rsidRPr="0019423D">
        <w:t>С. 37 - 41.</w:t>
      </w:r>
    </w:p>
    <w:p w:rsidR="003A2773" w:rsidRDefault="003A2773" w:rsidP="003A2773">
      <w:pPr>
        <w:pStyle w:val="aa"/>
        <w:numPr>
          <w:ilvl w:val="0"/>
          <w:numId w:val="1"/>
        </w:numPr>
        <w:tabs>
          <w:tab w:val="left" w:pos="1134"/>
        </w:tabs>
        <w:ind w:left="0" w:firstLine="709"/>
      </w:pPr>
      <w:proofErr w:type="spellStart"/>
      <w:r w:rsidRPr="00B40F05">
        <w:t>Хабриева</w:t>
      </w:r>
      <w:proofErr w:type="spellEnd"/>
      <w:r w:rsidRPr="00B40F05">
        <w:t xml:space="preserve"> Т.Я., </w:t>
      </w:r>
      <w:proofErr w:type="spellStart"/>
      <w:r w:rsidRPr="00B40F05">
        <w:t>Клишас</w:t>
      </w:r>
      <w:proofErr w:type="spellEnd"/>
      <w:r w:rsidRPr="00B40F05">
        <w:t xml:space="preserve"> А.А. Тематический комментарий к Закону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Москва: Норма, ИНФРА-М, 2020. </w:t>
      </w:r>
      <w:r>
        <w:t xml:space="preserve">- </w:t>
      </w:r>
      <w:r w:rsidRPr="00B40F05">
        <w:t>240 с.</w:t>
      </w:r>
    </w:p>
    <w:p w:rsidR="003A2773" w:rsidRDefault="003A2773" w:rsidP="003A2773">
      <w:pPr>
        <w:pStyle w:val="aa"/>
        <w:numPr>
          <w:ilvl w:val="0"/>
          <w:numId w:val="1"/>
        </w:numPr>
        <w:tabs>
          <w:tab w:val="left" w:pos="1134"/>
        </w:tabs>
        <w:ind w:left="0" w:firstLine="709"/>
      </w:pPr>
      <w:r w:rsidRPr="00C10C8E">
        <w:t xml:space="preserve">Чашин А.Н. Влияние поправок в Конституцию РФ на ее структуру // Государственная власть и местное самоуправление. 2021. N 5. </w:t>
      </w:r>
      <w:r>
        <w:t xml:space="preserve">- </w:t>
      </w:r>
      <w:r w:rsidRPr="00C10C8E">
        <w:t>С. 26 - 28.</w:t>
      </w:r>
    </w:p>
    <w:p w:rsidR="003A2773" w:rsidRDefault="003A2773" w:rsidP="003A2773">
      <w:pPr>
        <w:pStyle w:val="aa"/>
        <w:numPr>
          <w:ilvl w:val="0"/>
          <w:numId w:val="1"/>
        </w:numPr>
        <w:tabs>
          <w:tab w:val="left" w:pos="1134"/>
        </w:tabs>
        <w:ind w:left="0" w:firstLine="709"/>
      </w:pPr>
      <w:r w:rsidRPr="0019423D">
        <w:t xml:space="preserve">Шустров Д.Г. </w:t>
      </w:r>
      <w:proofErr w:type="spellStart"/>
      <w:r w:rsidRPr="0019423D">
        <w:t>Essentia</w:t>
      </w:r>
      <w:proofErr w:type="spellEnd"/>
      <w:r w:rsidRPr="0019423D">
        <w:t xml:space="preserve"> </w:t>
      </w:r>
      <w:proofErr w:type="spellStart"/>
      <w:r w:rsidRPr="0019423D">
        <w:t>constitutionis</w:t>
      </w:r>
      <w:proofErr w:type="spellEnd"/>
      <w:r w:rsidRPr="0019423D">
        <w:t xml:space="preserve">: Конституция Российской Федерации - взгляд через века конституционной теории // Сравнительное конституционное обозрение. 2017. N 3. </w:t>
      </w:r>
      <w:r>
        <w:t xml:space="preserve">- </w:t>
      </w:r>
      <w:r w:rsidRPr="0019423D">
        <w:t>С. 71 - 90.</w:t>
      </w:r>
    </w:p>
    <w:p w:rsidR="003A2773" w:rsidRDefault="003A2773" w:rsidP="003A2773">
      <w:pPr>
        <w:pStyle w:val="aa"/>
        <w:numPr>
          <w:ilvl w:val="0"/>
          <w:numId w:val="1"/>
        </w:numPr>
        <w:tabs>
          <w:tab w:val="left" w:pos="1134"/>
        </w:tabs>
        <w:ind w:left="0" w:firstLine="709"/>
      </w:pPr>
      <w:proofErr w:type="spellStart"/>
      <w:r w:rsidRPr="0019423D">
        <w:t>Щепачев</w:t>
      </w:r>
      <w:proofErr w:type="spellEnd"/>
      <w:r w:rsidRPr="0019423D">
        <w:t xml:space="preserve"> В.А. Конституционная концепция правового государства и проблемы ее реализации в законодательстве Российской Федерации // Конституционное и муниципальное право. 2020. N 1. </w:t>
      </w:r>
      <w:r>
        <w:t xml:space="preserve">- </w:t>
      </w:r>
      <w:r w:rsidRPr="0019423D">
        <w:t>С. 12 - 16.</w:t>
      </w:r>
    </w:p>
    <w:p w:rsidR="00E012B2" w:rsidRDefault="00E012B2"/>
    <w:p w:rsidR="00E012B2" w:rsidRDefault="00E012B2"/>
    <w:sectPr w:rsidR="00E012B2" w:rsidSect="0019423D">
      <w:headerReference w:type="default" r:id="rId8"/>
      <w:headerReference w:type="firs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0D" w:rsidRDefault="001E300D" w:rsidP="0019423D">
      <w:pPr>
        <w:spacing w:line="240" w:lineRule="auto"/>
      </w:pPr>
      <w:r>
        <w:separator/>
      </w:r>
    </w:p>
  </w:endnote>
  <w:endnote w:type="continuationSeparator" w:id="0">
    <w:p w:rsidR="001E300D" w:rsidRDefault="001E300D" w:rsidP="00194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0D" w:rsidRDefault="001E300D" w:rsidP="0019423D">
      <w:pPr>
        <w:spacing w:line="240" w:lineRule="auto"/>
      </w:pPr>
      <w:r>
        <w:separator/>
      </w:r>
    </w:p>
  </w:footnote>
  <w:footnote w:type="continuationSeparator" w:id="0">
    <w:p w:rsidR="001E300D" w:rsidRDefault="001E300D" w:rsidP="0019423D">
      <w:pPr>
        <w:spacing w:line="240" w:lineRule="auto"/>
      </w:pPr>
      <w:r>
        <w:continuationSeparator/>
      </w:r>
    </w:p>
  </w:footnote>
  <w:footnote w:id="1">
    <w:p w:rsidR="002B0FB3" w:rsidRDefault="002B0FB3">
      <w:pPr>
        <w:pStyle w:val="a7"/>
      </w:pPr>
      <w:r>
        <w:rPr>
          <w:rStyle w:val="a9"/>
        </w:rPr>
        <w:footnoteRef/>
      </w:r>
      <w:r>
        <w:t xml:space="preserve"> Цит. по: </w:t>
      </w:r>
      <w:proofErr w:type="spellStart"/>
      <w:r w:rsidRPr="002B0FB3">
        <w:t>Щепачев</w:t>
      </w:r>
      <w:proofErr w:type="spellEnd"/>
      <w:r w:rsidRPr="002B0FB3">
        <w:t xml:space="preserve"> В.А. Конституционная концепция правового государства и проблемы ее реализации в законодательстве Российской Федерации // Конституционное и муниципальное право. 2020. N 1. </w:t>
      </w:r>
      <w:r>
        <w:t xml:space="preserve">- </w:t>
      </w:r>
      <w:r w:rsidRPr="002B0FB3">
        <w:t>С. 12.</w:t>
      </w:r>
    </w:p>
  </w:footnote>
  <w:footnote w:id="2">
    <w:p w:rsidR="00B40F05" w:rsidRDefault="00B40F05">
      <w:pPr>
        <w:pStyle w:val="a7"/>
      </w:pPr>
      <w:r>
        <w:rPr>
          <w:rStyle w:val="a9"/>
        </w:rPr>
        <w:footnoteRef/>
      </w:r>
      <w:r>
        <w:t xml:space="preserve"> </w:t>
      </w:r>
      <w:proofErr w:type="spellStart"/>
      <w:r w:rsidRPr="00B40F05">
        <w:t>Хабриева</w:t>
      </w:r>
      <w:proofErr w:type="spellEnd"/>
      <w:r w:rsidRPr="00B40F05">
        <w:t xml:space="preserve"> Т.Я., </w:t>
      </w:r>
      <w:proofErr w:type="spellStart"/>
      <w:r w:rsidRPr="00B40F05">
        <w:t>Клишас</w:t>
      </w:r>
      <w:proofErr w:type="spellEnd"/>
      <w:r w:rsidRPr="00B40F05">
        <w:t xml:space="preserve"> А.А. Тематический комментарий к Закону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Москва: Норма, ИНФРА-М, 2020. </w:t>
      </w:r>
      <w:r>
        <w:t>– С. 115</w:t>
      </w:r>
      <w:r w:rsidRPr="00B40F05">
        <w:t>.</w:t>
      </w:r>
    </w:p>
  </w:footnote>
  <w:footnote w:id="3">
    <w:p w:rsidR="00C54087" w:rsidRDefault="00C54087" w:rsidP="00C54087">
      <w:pPr>
        <w:pStyle w:val="a7"/>
      </w:pPr>
      <w:r>
        <w:rPr>
          <w:rStyle w:val="a9"/>
        </w:rPr>
        <w:footnoteRef/>
      </w:r>
      <w:r>
        <w:t xml:space="preserve"> Постановление Конституционного Суда РФ от 29.06.2004 N 13-П "По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 // </w:t>
      </w:r>
      <w:r w:rsidRPr="00C54087">
        <w:t>Собрание законодательства РФ, 05.07.2004, N 27, ст. 2804</w:t>
      </w:r>
      <w:r>
        <w:t>.</w:t>
      </w:r>
    </w:p>
  </w:footnote>
  <w:footnote w:id="4">
    <w:p w:rsidR="00FB40F3" w:rsidRDefault="00FB40F3">
      <w:pPr>
        <w:pStyle w:val="a7"/>
      </w:pPr>
      <w:r>
        <w:rPr>
          <w:rStyle w:val="a9"/>
        </w:rPr>
        <w:footnoteRef/>
      </w:r>
      <w:r>
        <w:t xml:space="preserve"> </w:t>
      </w:r>
      <w:r w:rsidRPr="00FB40F3">
        <w:t xml:space="preserve">Боброва Н.А. Итоги муниципальной реформы - 2014 // Муниципальная служба: правовые вопросы. 2018. N 1. - С. </w:t>
      </w:r>
      <w:r>
        <w:t>29</w:t>
      </w:r>
      <w:r w:rsidRPr="00FB40F3">
        <w:t>.</w:t>
      </w:r>
    </w:p>
  </w:footnote>
  <w:footnote w:id="5">
    <w:p w:rsidR="007C07D4" w:rsidRDefault="007C07D4">
      <w:pPr>
        <w:pStyle w:val="a7"/>
      </w:pPr>
      <w:r>
        <w:rPr>
          <w:rStyle w:val="a9"/>
        </w:rPr>
        <w:footnoteRef/>
      </w:r>
      <w:r>
        <w:t xml:space="preserve"> </w:t>
      </w:r>
      <w:proofErr w:type="spellStart"/>
      <w:r w:rsidR="001D4261" w:rsidRPr="0019423D">
        <w:t>Щепачев</w:t>
      </w:r>
      <w:proofErr w:type="spellEnd"/>
      <w:r w:rsidR="001D4261" w:rsidRPr="0019423D">
        <w:t xml:space="preserve"> В.А. Конституционная концепция правового государства и проблемы ее реализации в законодательстве Российской Федерации // Конституционное и муниципальное право. 2020. N 1. </w:t>
      </w:r>
      <w:r w:rsidR="001D4261">
        <w:t xml:space="preserve">- </w:t>
      </w:r>
      <w:r w:rsidR="001D4261" w:rsidRPr="0019423D">
        <w:t>С.</w:t>
      </w:r>
      <w:r w:rsidR="001D4261">
        <w:t xml:space="preserve"> 14.</w:t>
      </w:r>
    </w:p>
  </w:footnote>
  <w:footnote w:id="6">
    <w:p w:rsidR="002650EC" w:rsidRDefault="002650EC" w:rsidP="002650EC">
      <w:pPr>
        <w:pStyle w:val="a7"/>
      </w:pPr>
      <w:r>
        <w:rPr>
          <w:rStyle w:val="a9"/>
        </w:rPr>
        <w:footnoteRef/>
      </w:r>
      <w:r>
        <w:t xml:space="preserve"> </w:t>
      </w:r>
      <w:r w:rsidRPr="002650EC">
        <w:t>Закон РФ о поправке к Конституции РФ от 14.03.2020 N 1-ФКЗ "О совершенствовании регулирования отдельных вопросов организации и функционирования публичной власти" // Собрание законодательства РФ, 16.03.2020, N 11, ст. 1416.</w:t>
      </w:r>
    </w:p>
  </w:footnote>
  <w:footnote w:id="7">
    <w:p w:rsidR="00D90085" w:rsidRDefault="00D90085">
      <w:pPr>
        <w:pStyle w:val="a7"/>
      </w:pPr>
      <w:r>
        <w:rPr>
          <w:rStyle w:val="a9"/>
        </w:rPr>
        <w:footnoteRef/>
      </w:r>
      <w:r>
        <w:t xml:space="preserve"> </w:t>
      </w:r>
      <w:proofErr w:type="spellStart"/>
      <w:r w:rsidRPr="0019423D">
        <w:t>Ескина</w:t>
      </w:r>
      <w:proofErr w:type="spellEnd"/>
      <w:r w:rsidRPr="0019423D">
        <w:t xml:space="preserve"> Л.Б. Поправки к Конституции РФ: обновление содержания или возврат к советской модели // Конституционное и муниципальное право. 2022. N 2. </w:t>
      </w:r>
      <w:r>
        <w:t xml:space="preserve">- </w:t>
      </w:r>
      <w:r w:rsidRPr="0019423D">
        <w:t>С. 11</w:t>
      </w:r>
      <w:r>
        <w:t>.</w:t>
      </w:r>
    </w:p>
  </w:footnote>
  <w:footnote w:id="8">
    <w:p w:rsidR="00281103" w:rsidRDefault="00281103">
      <w:pPr>
        <w:pStyle w:val="a7"/>
      </w:pPr>
      <w:r>
        <w:rPr>
          <w:rStyle w:val="a9"/>
        </w:rPr>
        <w:footnoteRef/>
      </w:r>
      <w:r>
        <w:t xml:space="preserve"> </w:t>
      </w:r>
      <w:proofErr w:type="spellStart"/>
      <w:r w:rsidRPr="0019423D">
        <w:t>Ескина</w:t>
      </w:r>
      <w:proofErr w:type="spellEnd"/>
      <w:r w:rsidRPr="0019423D">
        <w:t xml:space="preserve"> Л.Б. Поправки к Конституции РФ: обновление содержания или возврат к советской модели // Конституционное и муниципальное право. 2022. N 2. </w:t>
      </w:r>
      <w:r>
        <w:t>– С. 14.</w:t>
      </w:r>
    </w:p>
  </w:footnote>
  <w:footnote w:id="9">
    <w:p w:rsidR="00281103" w:rsidRDefault="00281103">
      <w:pPr>
        <w:pStyle w:val="a7"/>
      </w:pPr>
      <w:r>
        <w:rPr>
          <w:rStyle w:val="a9"/>
        </w:rPr>
        <w:footnoteRef/>
      </w:r>
      <w:r>
        <w:t xml:space="preserve"> </w:t>
      </w:r>
      <w:proofErr w:type="spellStart"/>
      <w:r w:rsidRPr="00281103">
        <w:t>Хабриева</w:t>
      </w:r>
      <w:proofErr w:type="spellEnd"/>
      <w:r w:rsidRPr="00281103">
        <w:t xml:space="preserve"> Т.Я., </w:t>
      </w:r>
      <w:proofErr w:type="spellStart"/>
      <w:r w:rsidRPr="00281103">
        <w:t>Клишас</w:t>
      </w:r>
      <w:proofErr w:type="spellEnd"/>
      <w:r w:rsidRPr="00281103">
        <w:t xml:space="preserve"> А.А. Тематический комментарий к Закону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Москва: Норма, ИНФРА-М, 2020. – С. 117.</w:t>
      </w:r>
    </w:p>
  </w:footnote>
  <w:footnote w:id="10">
    <w:p w:rsidR="002650EC" w:rsidRDefault="002650EC">
      <w:pPr>
        <w:pStyle w:val="a7"/>
      </w:pPr>
      <w:r>
        <w:rPr>
          <w:rStyle w:val="a9"/>
        </w:rPr>
        <w:footnoteRef/>
      </w:r>
      <w:r>
        <w:t xml:space="preserve"> </w:t>
      </w:r>
      <w:r w:rsidRPr="00C10C8E">
        <w:t xml:space="preserve">Чашин А.Н. Влияние поправок в Конституцию РФ на ее структуру // Государственная власть и местное самоуправление. 2021. N 5. </w:t>
      </w:r>
      <w:r>
        <w:t xml:space="preserve">- </w:t>
      </w:r>
      <w:r w:rsidRPr="00C10C8E">
        <w:t>С.</w:t>
      </w:r>
      <w:r>
        <w:t xml:space="preserve"> 27.</w:t>
      </w:r>
    </w:p>
  </w:footnote>
  <w:footnote w:id="11">
    <w:p w:rsidR="002D2A43" w:rsidRDefault="002D2A43" w:rsidP="002D2A43">
      <w:pPr>
        <w:pStyle w:val="a7"/>
      </w:pPr>
      <w:r>
        <w:rPr>
          <w:rStyle w:val="a9"/>
        </w:rPr>
        <w:footnoteRef/>
      </w:r>
      <w:r>
        <w:t xml:space="preserve"> </w:t>
      </w:r>
      <w:r w:rsidR="00C141B0" w:rsidRPr="00C10C8E">
        <w:t xml:space="preserve">Чашин А.Н. Влияние поправок в Конституцию РФ на ее структуру // Государственная власть и местное самоуправление. 2021. N 5. </w:t>
      </w:r>
      <w:r w:rsidR="00C141B0">
        <w:t xml:space="preserve">- </w:t>
      </w:r>
      <w:r w:rsidR="00C141B0" w:rsidRPr="00C10C8E">
        <w:t>С.</w:t>
      </w:r>
      <w:r w:rsidR="00C141B0">
        <w:t xml:space="preserve">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272885"/>
      <w:docPartObj>
        <w:docPartGallery w:val="Page Numbers (Top of Page)"/>
        <w:docPartUnique/>
      </w:docPartObj>
    </w:sdtPr>
    <w:sdtEndPr/>
    <w:sdtContent>
      <w:p w:rsidR="0019423D" w:rsidRDefault="0019423D" w:rsidP="0019423D">
        <w:pPr>
          <w:pStyle w:val="a3"/>
          <w:ind w:firstLine="0"/>
          <w:jc w:val="center"/>
        </w:pPr>
        <w:r>
          <w:fldChar w:fldCharType="begin"/>
        </w:r>
        <w:r>
          <w:instrText>PAGE   \* MERGEFORMAT</w:instrText>
        </w:r>
        <w:r>
          <w:fldChar w:fldCharType="separate"/>
        </w:r>
        <w:r w:rsidR="00E8188A">
          <w:rPr>
            <w:noProof/>
          </w:rPr>
          <w:t>20</w:t>
        </w:r>
        <w:r>
          <w:fldChar w:fldCharType="end"/>
        </w:r>
      </w:p>
    </w:sdtContent>
  </w:sdt>
  <w:p w:rsidR="0019423D" w:rsidRDefault="001942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3D" w:rsidRDefault="0019423D" w:rsidP="0019423D">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3E11"/>
    <w:multiLevelType w:val="hybridMultilevel"/>
    <w:tmpl w:val="ACE422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11"/>
    <w:rsid w:val="0000138A"/>
    <w:rsid w:val="00001AFF"/>
    <w:rsid w:val="00001EAE"/>
    <w:rsid w:val="00002068"/>
    <w:rsid w:val="00002EDB"/>
    <w:rsid w:val="0000355E"/>
    <w:rsid w:val="00003A62"/>
    <w:rsid w:val="00003CF9"/>
    <w:rsid w:val="000066AD"/>
    <w:rsid w:val="0001082C"/>
    <w:rsid w:val="00011320"/>
    <w:rsid w:val="000114B5"/>
    <w:rsid w:val="00011AAE"/>
    <w:rsid w:val="0001348C"/>
    <w:rsid w:val="000139EF"/>
    <w:rsid w:val="00013F8D"/>
    <w:rsid w:val="00016518"/>
    <w:rsid w:val="00016A3D"/>
    <w:rsid w:val="00016D40"/>
    <w:rsid w:val="00016EDF"/>
    <w:rsid w:val="00017D40"/>
    <w:rsid w:val="0002019D"/>
    <w:rsid w:val="00021B9A"/>
    <w:rsid w:val="000229D2"/>
    <w:rsid w:val="00022EE8"/>
    <w:rsid w:val="000235D1"/>
    <w:rsid w:val="000258BC"/>
    <w:rsid w:val="00025B50"/>
    <w:rsid w:val="0002617F"/>
    <w:rsid w:val="0002620C"/>
    <w:rsid w:val="000270CD"/>
    <w:rsid w:val="00030794"/>
    <w:rsid w:val="00030FAE"/>
    <w:rsid w:val="00031587"/>
    <w:rsid w:val="000323DA"/>
    <w:rsid w:val="000338EB"/>
    <w:rsid w:val="00033FBD"/>
    <w:rsid w:val="00035CAD"/>
    <w:rsid w:val="00036E68"/>
    <w:rsid w:val="00036F6A"/>
    <w:rsid w:val="00041B78"/>
    <w:rsid w:val="00041B80"/>
    <w:rsid w:val="00041E22"/>
    <w:rsid w:val="0004266E"/>
    <w:rsid w:val="00042FA3"/>
    <w:rsid w:val="0004531A"/>
    <w:rsid w:val="00045BE2"/>
    <w:rsid w:val="000468C0"/>
    <w:rsid w:val="000509C1"/>
    <w:rsid w:val="00051656"/>
    <w:rsid w:val="000521DF"/>
    <w:rsid w:val="00055E85"/>
    <w:rsid w:val="00055EEE"/>
    <w:rsid w:val="00055F43"/>
    <w:rsid w:val="0005790C"/>
    <w:rsid w:val="000605DA"/>
    <w:rsid w:val="00060A55"/>
    <w:rsid w:val="00061231"/>
    <w:rsid w:val="00062B71"/>
    <w:rsid w:val="00062FA2"/>
    <w:rsid w:val="00064484"/>
    <w:rsid w:val="000648A2"/>
    <w:rsid w:val="0006493E"/>
    <w:rsid w:val="0006569F"/>
    <w:rsid w:val="00065A59"/>
    <w:rsid w:val="00066365"/>
    <w:rsid w:val="00070325"/>
    <w:rsid w:val="0007199A"/>
    <w:rsid w:val="0007211D"/>
    <w:rsid w:val="0007266A"/>
    <w:rsid w:val="00072EAD"/>
    <w:rsid w:val="00073C01"/>
    <w:rsid w:val="00073C43"/>
    <w:rsid w:val="00074C4A"/>
    <w:rsid w:val="0007519F"/>
    <w:rsid w:val="000757E1"/>
    <w:rsid w:val="00075948"/>
    <w:rsid w:val="00075DB7"/>
    <w:rsid w:val="000761EE"/>
    <w:rsid w:val="00076869"/>
    <w:rsid w:val="000771A8"/>
    <w:rsid w:val="00077847"/>
    <w:rsid w:val="000807D1"/>
    <w:rsid w:val="00081099"/>
    <w:rsid w:val="00081A04"/>
    <w:rsid w:val="000820DC"/>
    <w:rsid w:val="00082AE2"/>
    <w:rsid w:val="0008390A"/>
    <w:rsid w:val="00084288"/>
    <w:rsid w:val="00084987"/>
    <w:rsid w:val="000852A7"/>
    <w:rsid w:val="00085C0C"/>
    <w:rsid w:val="00087611"/>
    <w:rsid w:val="00090674"/>
    <w:rsid w:val="000914AE"/>
    <w:rsid w:val="00091F72"/>
    <w:rsid w:val="000925F8"/>
    <w:rsid w:val="000965BC"/>
    <w:rsid w:val="000A0619"/>
    <w:rsid w:val="000A08D5"/>
    <w:rsid w:val="000A1B8A"/>
    <w:rsid w:val="000A1E72"/>
    <w:rsid w:val="000A3349"/>
    <w:rsid w:val="000A36DA"/>
    <w:rsid w:val="000A6624"/>
    <w:rsid w:val="000A6DD5"/>
    <w:rsid w:val="000A7486"/>
    <w:rsid w:val="000A752C"/>
    <w:rsid w:val="000A76FF"/>
    <w:rsid w:val="000B01BF"/>
    <w:rsid w:val="000B0BE1"/>
    <w:rsid w:val="000B0D6A"/>
    <w:rsid w:val="000B124E"/>
    <w:rsid w:val="000B1FD0"/>
    <w:rsid w:val="000B3866"/>
    <w:rsid w:val="000B3EB4"/>
    <w:rsid w:val="000B3F00"/>
    <w:rsid w:val="000B3F54"/>
    <w:rsid w:val="000B4A9A"/>
    <w:rsid w:val="000B598B"/>
    <w:rsid w:val="000B6653"/>
    <w:rsid w:val="000B6B2D"/>
    <w:rsid w:val="000B6D0E"/>
    <w:rsid w:val="000B6DBE"/>
    <w:rsid w:val="000C0867"/>
    <w:rsid w:val="000C0F2A"/>
    <w:rsid w:val="000C2AC4"/>
    <w:rsid w:val="000C3E7E"/>
    <w:rsid w:val="000C436F"/>
    <w:rsid w:val="000C5749"/>
    <w:rsid w:val="000C658B"/>
    <w:rsid w:val="000C7218"/>
    <w:rsid w:val="000C7A8C"/>
    <w:rsid w:val="000D1768"/>
    <w:rsid w:val="000D17EB"/>
    <w:rsid w:val="000D1B9E"/>
    <w:rsid w:val="000D1EF1"/>
    <w:rsid w:val="000D2C6F"/>
    <w:rsid w:val="000D2D4C"/>
    <w:rsid w:val="000D3DDD"/>
    <w:rsid w:val="000D3EED"/>
    <w:rsid w:val="000D423B"/>
    <w:rsid w:val="000D45DC"/>
    <w:rsid w:val="000D482E"/>
    <w:rsid w:val="000D52C2"/>
    <w:rsid w:val="000D6049"/>
    <w:rsid w:val="000D6731"/>
    <w:rsid w:val="000D7618"/>
    <w:rsid w:val="000E139E"/>
    <w:rsid w:val="000E1AE0"/>
    <w:rsid w:val="000E2F4A"/>
    <w:rsid w:val="000E67D6"/>
    <w:rsid w:val="000E686B"/>
    <w:rsid w:val="000E6E04"/>
    <w:rsid w:val="000E748E"/>
    <w:rsid w:val="000E7559"/>
    <w:rsid w:val="000E7D55"/>
    <w:rsid w:val="000F1143"/>
    <w:rsid w:val="000F28BB"/>
    <w:rsid w:val="000F2C69"/>
    <w:rsid w:val="000F34B1"/>
    <w:rsid w:val="000F3788"/>
    <w:rsid w:val="000F4A3D"/>
    <w:rsid w:val="000F5057"/>
    <w:rsid w:val="000F5413"/>
    <w:rsid w:val="000F555C"/>
    <w:rsid w:val="000F5985"/>
    <w:rsid w:val="000F5A12"/>
    <w:rsid w:val="000F5A42"/>
    <w:rsid w:val="000F5D82"/>
    <w:rsid w:val="000F6081"/>
    <w:rsid w:val="000F674A"/>
    <w:rsid w:val="000F6FF6"/>
    <w:rsid w:val="000F7A4F"/>
    <w:rsid w:val="0010010F"/>
    <w:rsid w:val="00102D0A"/>
    <w:rsid w:val="001039AB"/>
    <w:rsid w:val="00103C6C"/>
    <w:rsid w:val="001040B3"/>
    <w:rsid w:val="0010457B"/>
    <w:rsid w:val="00104A82"/>
    <w:rsid w:val="00106776"/>
    <w:rsid w:val="00110508"/>
    <w:rsid w:val="00113BD8"/>
    <w:rsid w:val="00114108"/>
    <w:rsid w:val="00116F10"/>
    <w:rsid w:val="00117F72"/>
    <w:rsid w:val="00120511"/>
    <w:rsid w:val="0012226C"/>
    <w:rsid w:val="00122D98"/>
    <w:rsid w:val="00122F10"/>
    <w:rsid w:val="001231BC"/>
    <w:rsid w:val="0012363B"/>
    <w:rsid w:val="00124CD2"/>
    <w:rsid w:val="00125342"/>
    <w:rsid w:val="00125957"/>
    <w:rsid w:val="00125CD3"/>
    <w:rsid w:val="00126C4F"/>
    <w:rsid w:val="00127BA0"/>
    <w:rsid w:val="001316B4"/>
    <w:rsid w:val="001317A0"/>
    <w:rsid w:val="0013606D"/>
    <w:rsid w:val="00137651"/>
    <w:rsid w:val="00137991"/>
    <w:rsid w:val="00140697"/>
    <w:rsid w:val="00141A8C"/>
    <w:rsid w:val="001429D3"/>
    <w:rsid w:val="00143B37"/>
    <w:rsid w:val="0014436C"/>
    <w:rsid w:val="00145EF8"/>
    <w:rsid w:val="0014640C"/>
    <w:rsid w:val="00146EB4"/>
    <w:rsid w:val="00147285"/>
    <w:rsid w:val="00150506"/>
    <w:rsid w:val="0015059D"/>
    <w:rsid w:val="001516E1"/>
    <w:rsid w:val="0015497C"/>
    <w:rsid w:val="00154A1D"/>
    <w:rsid w:val="001554FD"/>
    <w:rsid w:val="00155E75"/>
    <w:rsid w:val="0015677C"/>
    <w:rsid w:val="0015705B"/>
    <w:rsid w:val="00157598"/>
    <w:rsid w:val="00157D69"/>
    <w:rsid w:val="0016000B"/>
    <w:rsid w:val="00160892"/>
    <w:rsid w:val="00160B74"/>
    <w:rsid w:val="00160B8C"/>
    <w:rsid w:val="00161685"/>
    <w:rsid w:val="00161F4F"/>
    <w:rsid w:val="001623DD"/>
    <w:rsid w:val="001643A7"/>
    <w:rsid w:val="00164490"/>
    <w:rsid w:val="001644AF"/>
    <w:rsid w:val="00164BA5"/>
    <w:rsid w:val="00164BD0"/>
    <w:rsid w:val="00164CC6"/>
    <w:rsid w:val="00164DC3"/>
    <w:rsid w:val="00164FF8"/>
    <w:rsid w:val="001662C6"/>
    <w:rsid w:val="00166E9C"/>
    <w:rsid w:val="00167761"/>
    <w:rsid w:val="00170F26"/>
    <w:rsid w:val="00171661"/>
    <w:rsid w:val="001723E2"/>
    <w:rsid w:val="001757A9"/>
    <w:rsid w:val="00175905"/>
    <w:rsid w:val="00175EE3"/>
    <w:rsid w:val="00176284"/>
    <w:rsid w:val="001769D4"/>
    <w:rsid w:val="00176D25"/>
    <w:rsid w:val="001770A0"/>
    <w:rsid w:val="00181664"/>
    <w:rsid w:val="00181670"/>
    <w:rsid w:val="001821DC"/>
    <w:rsid w:val="00183CDE"/>
    <w:rsid w:val="00185144"/>
    <w:rsid w:val="00185FE6"/>
    <w:rsid w:val="0018718A"/>
    <w:rsid w:val="001872E9"/>
    <w:rsid w:val="00187362"/>
    <w:rsid w:val="0019003A"/>
    <w:rsid w:val="00190EFE"/>
    <w:rsid w:val="001915E2"/>
    <w:rsid w:val="00192863"/>
    <w:rsid w:val="00192988"/>
    <w:rsid w:val="0019423D"/>
    <w:rsid w:val="00194552"/>
    <w:rsid w:val="00195015"/>
    <w:rsid w:val="001952D2"/>
    <w:rsid w:val="00195338"/>
    <w:rsid w:val="00195B1E"/>
    <w:rsid w:val="00196C89"/>
    <w:rsid w:val="001978E4"/>
    <w:rsid w:val="001A226B"/>
    <w:rsid w:val="001A27C2"/>
    <w:rsid w:val="001A2E27"/>
    <w:rsid w:val="001A3172"/>
    <w:rsid w:val="001A558C"/>
    <w:rsid w:val="001A5C5D"/>
    <w:rsid w:val="001B0374"/>
    <w:rsid w:val="001B0F8A"/>
    <w:rsid w:val="001B170E"/>
    <w:rsid w:val="001B18A2"/>
    <w:rsid w:val="001B18D8"/>
    <w:rsid w:val="001B27A6"/>
    <w:rsid w:val="001B2F51"/>
    <w:rsid w:val="001B3369"/>
    <w:rsid w:val="001B34AF"/>
    <w:rsid w:val="001B3B5B"/>
    <w:rsid w:val="001B409F"/>
    <w:rsid w:val="001B44EF"/>
    <w:rsid w:val="001B49CD"/>
    <w:rsid w:val="001B578E"/>
    <w:rsid w:val="001B5C3B"/>
    <w:rsid w:val="001B5F0A"/>
    <w:rsid w:val="001B69EE"/>
    <w:rsid w:val="001B751E"/>
    <w:rsid w:val="001B7671"/>
    <w:rsid w:val="001B7BB8"/>
    <w:rsid w:val="001B7F00"/>
    <w:rsid w:val="001C1357"/>
    <w:rsid w:val="001C393D"/>
    <w:rsid w:val="001C3AFC"/>
    <w:rsid w:val="001C3E63"/>
    <w:rsid w:val="001C3F38"/>
    <w:rsid w:val="001C41F6"/>
    <w:rsid w:val="001C447C"/>
    <w:rsid w:val="001C4754"/>
    <w:rsid w:val="001C48D4"/>
    <w:rsid w:val="001C49B4"/>
    <w:rsid w:val="001C4BAB"/>
    <w:rsid w:val="001C510E"/>
    <w:rsid w:val="001C5528"/>
    <w:rsid w:val="001C5F1A"/>
    <w:rsid w:val="001C60CD"/>
    <w:rsid w:val="001C6738"/>
    <w:rsid w:val="001C6F47"/>
    <w:rsid w:val="001C7CE9"/>
    <w:rsid w:val="001D119F"/>
    <w:rsid w:val="001D295D"/>
    <w:rsid w:val="001D37E3"/>
    <w:rsid w:val="001D3ACC"/>
    <w:rsid w:val="001D4261"/>
    <w:rsid w:val="001D4832"/>
    <w:rsid w:val="001D4CEE"/>
    <w:rsid w:val="001D4CEF"/>
    <w:rsid w:val="001D4FBC"/>
    <w:rsid w:val="001D64F4"/>
    <w:rsid w:val="001D665E"/>
    <w:rsid w:val="001D7198"/>
    <w:rsid w:val="001D7E5A"/>
    <w:rsid w:val="001E16A1"/>
    <w:rsid w:val="001E2BCE"/>
    <w:rsid w:val="001E300D"/>
    <w:rsid w:val="001E445B"/>
    <w:rsid w:val="001E52DC"/>
    <w:rsid w:val="001E706B"/>
    <w:rsid w:val="001F01FC"/>
    <w:rsid w:val="001F0819"/>
    <w:rsid w:val="001F1025"/>
    <w:rsid w:val="001F122C"/>
    <w:rsid w:val="001F1B8D"/>
    <w:rsid w:val="001F1FEA"/>
    <w:rsid w:val="001F2C72"/>
    <w:rsid w:val="001F35B7"/>
    <w:rsid w:val="001F45E4"/>
    <w:rsid w:val="001F4C9C"/>
    <w:rsid w:val="001F58AA"/>
    <w:rsid w:val="001F61B3"/>
    <w:rsid w:val="001F6701"/>
    <w:rsid w:val="001F6A8E"/>
    <w:rsid w:val="00200604"/>
    <w:rsid w:val="002011C5"/>
    <w:rsid w:val="00201695"/>
    <w:rsid w:val="0020204E"/>
    <w:rsid w:val="00203081"/>
    <w:rsid w:val="002058A8"/>
    <w:rsid w:val="00206D77"/>
    <w:rsid w:val="00207DE9"/>
    <w:rsid w:val="0021053C"/>
    <w:rsid w:val="00210A5B"/>
    <w:rsid w:val="00210B08"/>
    <w:rsid w:val="00210E15"/>
    <w:rsid w:val="002112B6"/>
    <w:rsid w:val="002119FF"/>
    <w:rsid w:val="002120AB"/>
    <w:rsid w:val="00214267"/>
    <w:rsid w:val="00214539"/>
    <w:rsid w:val="00215EAF"/>
    <w:rsid w:val="00216931"/>
    <w:rsid w:val="0021702E"/>
    <w:rsid w:val="00217260"/>
    <w:rsid w:val="00222003"/>
    <w:rsid w:val="0022250D"/>
    <w:rsid w:val="0022281F"/>
    <w:rsid w:val="0022294A"/>
    <w:rsid w:val="00222B0A"/>
    <w:rsid w:val="002239B3"/>
    <w:rsid w:val="00223AEC"/>
    <w:rsid w:val="00224ABD"/>
    <w:rsid w:val="00224DF3"/>
    <w:rsid w:val="00224F7A"/>
    <w:rsid w:val="00225BA8"/>
    <w:rsid w:val="00226683"/>
    <w:rsid w:val="00227221"/>
    <w:rsid w:val="00231558"/>
    <w:rsid w:val="0023160F"/>
    <w:rsid w:val="0023182F"/>
    <w:rsid w:val="00231BE2"/>
    <w:rsid w:val="00231E09"/>
    <w:rsid w:val="00232460"/>
    <w:rsid w:val="00235375"/>
    <w:rsid w:val="002356DC"/>
    <w:rsid w:val="00235D09"/>
    <w:rsid w:val="00237646"/>
    <w:rsid w:val="00237701"/>
    <w:rsid w:val="00240802"/>
    <w:rsid w:val="00241943"/>
    <w:rsid w:val="0024196C"/>
    <w:rsid w:val="002425B9"/>
    <w:rsid w:val="00243CB5"/>
    <w:rsid w:val="00244A19"/>
    <w:rsid w:val="00244F3D"/>
    <w:rsid w:val="00245328"/>
    <w:rsid w:val="002454D4"/>
    <w:rsid w:val="00245A7C"/>
    <w:rsid w:val="0024704D"/>
    <w:rsid w:val="002473CE"/>
    <w:rsid w:val="002476A6"/>
    <w:rsid w:val="00247FF3"/>
    <w:rsid w:val="00250D47"/>
    <w:rsid w:val="00251199"/>
    <w:rsid w:val="00251D4E"/>
    <w:rsid w:val="00252C7F"/>
    <w:rsid w:val="00253335"/>
    <w:rsid w:val="002545B0"/>
    <w:rsid w:val="0025480C"/>
    <w:rsid w:val="0025605B"/>
    <w:rsid w:val="00256620"/>
    <w:rsid w:val="0026088A"/>
    <w:rsid w:val="0026405F"/>
    <w:rsid w:val="00264398"/>
    <w:rsid w:val="00264D44"/>
    <w:rsid w:val="002650EC"/>
    <w:rsid w:val="00265A79"/>
    <w:rsid w:val="0026653B"/>
    <w:rsid w:val="00266B0A"/>
    <w:rsid w:val="00267AA1"/>
    <w:rsid w:val="002728E4"/>
    <w:rsid w:val="002741B8"/>
    <w:rsid w:val="00274A52"/>
    <w:rsid w:val="0027538B"/>
    <w:rsid w:val="00276250"/>
    <w:rsid w:val="0027684E"/>
    <w:rsid w:val="00276AA1"/>
    <w:rsid w:val="00276E14"/>
    <w:rsid w:val="0027701C"/>
    <w:rsid w:val="0027721E"/>
    <w:rsid w:val="00280826"/>
    <w:rsid w:val="00281103"/>
    <w:rsid w:val="002852CC"/>
    <w:rsid w:val="0028651F"/>
    <w:rsid w:val="00286C44"/>
    <w:rsid w:val="0028794D"/>
    <w:rsid w:val="00287BA2"/>
    <w:rsid w:val="0029110F"/>
    <w:rsid w:val="00291D28"/>
    <w:rsid w:val="002949EB"/>
    <w:rsid w:val="00296054"/>
    <w:rsid w:val="00296077"/>
    <w:rsid w:val="00297380"/>
    <w:rsid w:val="002977A6"/>
    <w:rsid w:val="002A09E6"/>
    <w:rsid w:val="002A11F5"/>
    <w:rsid w:val="002A27AB"/>
    <w:rsid w:val="002A2F38"/>
    <w:rsid w:val="002A35C5"/>
    <w:rsid w:val="002A387A"/>
    <w:rsid w:val="002A3BEB"/>
    <w:rsid w:val="002A3C90"/>
    <w:rsid w:val="002A3E37"/>
    <w:rsid w:val="002A68F7"/>
    <w:rsid w:val="002A6D0A"/>
    <w:rsid w:val="002A7513"/>
    <w:rsid w:val="002B0FB3"/>
    <w:rsid w:val="002B1516"/>
    <w:rsid w:val="002B18E4"/>
    <w:rsid w:val="002B3614"/>
    <w:rsid w:val="002B4F20"/>
    <w:rsid w:val="002B5011"/>
    <w:rsid w:val="002B6B4D"/>
    <w:rsid w:val="002C0B22"/>
    <w:rsid w:val="002C1E6C"/>
    <w:rsid w:val="002C3BB6"/>
    <w:rsid w:val="002C79E6"/>
    <w:rsid w:val="002C7DF7"/>
    <w:rsid w:val="002D09CC"/>
    <w:rsid w:val="002D16AD"/>
    <w:rsid w:val="002D1F90"/>
    <w:rsid w:val="002D2A43"/>
    <w:rsid w:val="002D2F07"/>
    <w:rsid w:val="002D3D9F"/>
    <w:rsid w:val="002D4D31"/>
    <w:rsid w:val="002D5CFC"/>
    <w:rsid w:val="002D607D"/>
    <w:rsid w:val="002D784E"/>
    <w:rsid w:val="002E0652"/>
    <w:rsid w:val="002E0D8A"/>
    <w:rsid w:val="002E12B1"/>
    <w:rsid w:val="002E146A"/>
    <w:rsid w:val="002E1FD7"/>
    <w:rsid w:val="002E2AE9"/>
    <w:rsid w:val="002E2BC0"/>
    <w:rsid w:val="002E2D46"/>
    <w:rsid w:val="002E2F63"/>
    <w:rsid w:val="002E55CE"/>
    <w:rsid w:val="002E7626"/>
    <w:rsid w:val="002E7CD5"/>
    <w:rsid w:val="002F0622"/>
    <w:rsid w:val="002F098F"/>
    <w:rsid w:val="002F09E7"/>
    <w:rsid w:val="002F0C84"/>
    <w:rsid w:val="002F3FA6"/>
    <w:rsid w:val="002F5B63"/>
    <w:rsid w:val="002F706D"/>
    <w:rsid w:val="00301198"/>
    <w:rsid w:val="0030248F"/>
    <w:rsid w:val="00303B3C"/>
    <w:rsid w:val="00303CD9"/>
    <w:rsid w:val="0030460C"/>
    <w:rsid w:val="003046A0"/>
    <w:rsid w:val="00304DBF"/>
    <w:rsid w:val="00305678"/>
    <w:rsid w:val="003060D2"/>
    <w:rsid w:val="00307027"/>
    <w:rsid w:val="00311F84"/>
    <w:rsid w:val="00312938"/>
    <w:rsid w:val="00312F67"/>
    <w:rsid w:val="003138E0"/>
    <w:rsid w:val="00313CC7"/>
    <w:rsid w:val="003145BC"/>
    <w:rsid w:val="00314CB0"/>
    <w:rsid w:val="0031556D"/>
    <w:rsid w:val="00316314"/>
    <w:rsid w:val="00316B25"/>
    <w:rsid w:val="003175FD"/>
    <w:rsid w:val="00317632"/>
    <w:rsid w:val="003205DA"/>
    <w:rsid w:val="0032173C"/>
    <w:rsid w:val="00321962"/>
    <w:rsid w:val="00323715"/>
    <w:rsid w:val="0032516E"/>
    <w:rsid w:val="00326601"/>
    <w:rsid w:val="003270C2"/>
    <w:rsid w:val="00327703"/>
    <w:rsid w:val="0032780D"/>
    <w:rsid w:val="0033077C"/>
    <w:rsid w:val="0033123D"/>
    <w:rsid w:val="003316F4"/>
    <w:rsid w:val="0033224A"/>
    <w:rsid w:val="003331A8"/>
    <w:rsid w:val="00333F79"/>
    <w:rsid w:val="00334397"/>
    <w:rsid w:val="0033532B"/>
    <w:rsid w:val="00335BF6"/>
    <w:rsid w:val="00336EE8"/>
    <w:rsid w:val="00340146"/>
    <w:rsid w:val="00340A23"/>
    <w:rsid w:val="003415DA"/>
    <w:rsid w:val="003418DB"/>
    <w:rsid w:val="00341B37"/>
    <w:rsid w:val="00341E1E"/>
    <w:rsid w:val="003420CE"/>
    <w:rsid w:val="0034223C"/>
    <w:rsid w:val="0034365D"/>
    <w:rsid w:val="00344087"/>
    <w:rsid w:val="003451C4"/>
    <w:rsid w:val="00345768"/>
    <w:rsid w:val="00350B2B"/>
    <w:rsid w:val="003517E9"/>
    <w:rsid w:val="00355A19"/>
    <w:rsid w:val="00355A88"/>
    <w:rsid w:val="00355D19"/>
    <w:rsid w:val="003566F1"/>
    <w:rsid w:val="00356752"/>
    <w:rsid w:val="003568F3"/>
    <w:rsid w:val="00357167"/>
    <w:rsid w:val="003614C5"/>
    <w:rsid w:val="00364DAE"/>
    <w:rsid w:val="00365641"/>
    <w:rsid w:val="0036665B"/>
    <w:rsid w:val="00367B41"/>
    <w:rsid w:val="00367BCD"/>
    <w:rsid w:val="0037086D"/>
    <w:rsid w:val="0037147A"/>
    <w:rsid w:val="0037170D"/>
    <w:rsid w:val="00371F0D"/>
    <w:rsid w:val="003726D4"/>
    <w:rsid w:val="00373EEA"/>
    <w:rsid w:val="003744AC"/>
    <w:rsid w:val="003748E5"/>
    <w:rsid w:val="00375ED4"/>
    <w:rsid w:val="0037673F"/>
    <w:rsid w:val="00376820"/>
    <w:rsid w:val="00376A74"/>
    <w:rsid w:val="00376B71"/>
    <w:rsid w:val="003800E5"/>
    <w:rsid w:val="00380702"/>
    <w:rsid w:val="00381107"/>
    <w:rsid w:val="00383AD0"/>
    <w:rsid w:val="00383C76"/>
    <w:rsid w:val="0038442C"/>
    <w:rsid w:val="00384619"/>
    <w:rsid w:val="0038486A"/>
    <w:rsid w:val="00384B60"/>
    <w:rsid w:val="00384E32"/>
    <w:rsid w:val="00384F9E"/>
    <w:rsid w:val="00385478"/>
    <w:rsid w:val="00385640"/>
    <w:rsid w:val="00385F55"/>
    <w:rsid w:val="003860BE"/>
    <w:rsid w:val="003862C4"/>
    <w:rsid w:val="00386D8A"/>
    <w:rsid w:val="00386F9D"/>
    <w:rsid w:val="0038748C"/>
    <w:rsid w:val="00390048"/>
    <w:rsid w:val="00392199"/>
    <w:rsid w:val="0039231D"/>
    <w:rsid w:val="0039334A"/>
    <w:rsid w:val="00393356"/>
    <w:rsid w:val="003948A5"/>
    <w:rsid w:val="003966AF"/>
    <w:rsid w:val="003968A0"/>
    <w:rsid w:val="003971F0"/>
    <w:rsid w:val="00397298"/>
    <w:rsid w:val="003978EC"/>
    <w:rsid w:val="003A029C"/>
    <w:rsid w:val="003A14D7"/>
    <w:rsid w:val="003A1A5B"/>
    <w:rsid w:val="003A1F4A"/>
    <w:rsid w:val="003A2773"/>
    <w:rsid w:val="003A4F1B"/>
    <w:rsid w:val="003A50D8"/>
    <w:rsid w:val="003A569F"/>
    <w:rsid w:val="003A572A"/>
    <w:rsid w:val="003A60AC"/>
    <w:rsid w:val="003A73BA"/>
    <w:rsid w:val="003B08EE"/>
    <w:rsid w:val="003B2B27"/>
    <w:rsid w:val="003B2B60"/>
    <w:rsid w:val="003B3069"/>
    <w:rsid w:val="003B3075"/>
    <w:rsid w:val="003B3140"/>
    <w:rsid w:val="003B3604"/>
    <w:rsid w:val="003B3C8D"/>
    <w:rsid w:val="003B45D2"/>
    <w:rsid w:val="003B5ED3"/>
    <w:rsid w:val="003B6C79"/>
    <w:rsid w:val="003B7205"/>
    <w:rsid w:val="003C244E"/>
    <w:rsid w:val="003C2E98"/>
    <w:rsid w:val="003C4984"/>
    <w:rsid w:val="003C5309"/>
    <w:rsid w:val="003C63E6"/>
    <w:rsid w:val="003C7029"/>
    <w:rsid w:val="003C7DC7"/>
    <w:rsid w:val="003D0309"/>
    <w:rsid w:val="003D0AAF"/>
    <w:rsid w:val="003D1240"/>
    <w:rsid w:val="003D1D56"/>
    <w:rsid w:val="003D3112"/>
    <w:rsid w:val="003D361F"/>
    <w:rsid w:val="003D384D"/>
    <w:rsid w:val="003D63B9"/>
    <w:rsid w:val="003D6480"/>
    <w:rsid w:val="003E0902"/>
    <w:rsid w:val="003E1674"/>
    <w:rsid w:val="003E1D38"/>
    <w:rsid w:val="003E1DAA"/>
    <w:rsid w:val="003E213F"/>
    <w:rsid w:val="003E30AE"/>
    <w:rsid w:val="003E3D86"/>
    <w:rsid w:val="003E5030"/>
    <w:rsid w:val="003E51C2"/>
    <w:rsid w:val="003E5603"/>
    <w:rsid w:val="003E5649"/>
    <w:rsid w:val="003F00C9"/>
    <w:rsid w:val="003F0610"/>
    <w:rsid w:val="003F1E31"/>
    <w:rsid w:val="003F1F21"/>
    <w:rsid w:val="003F201B"/>
    <w:rsid w:val="003F20D6"/>
    <w:rsid w:val="003F211F"/>
    <w:rsid w:val="003F3EF1"/>
    <w:rsid w:val="003F4255"/>
    <w:rsid w:val="003F488B"/>
    <w:rsid w:val="003F5D43"/>
    <w:rsid w:val="003F645F"/>
    <w:rsid w:val="003F6523"/>
    <w:rsid w:val="003F69A9"/>
    <w:rsid w:val="003F6BD0"/>
    <w:rsid w:val="003F74C8"/>
    <w:rsid w:val="003F7F71"/>
    <w:rsid w:val="00400365"/>
    <w:rsid w:val="00400464"/>
    <w:rsid w:val="004008BA"/>
    <w:rsid w:val="00400C5A"/>
    <w:rsid w:val="004015B7"/>
    <w:rsid w:val="00401EDD"/>
    <w:rsid w:val="00402492"/>
    <w:rsid w:val="00402500"/>
    <w:rsid w:val="0040371D"/>
    <w:rsid w:val="00406A9F"/>
    <w:rsid w:val="00406B3C"/>
    <w:rsid w:val="00410229"/>
    <w:rsid w:val="004108B7"/>
    <w:rsid w:val="00410CC5"/>
    <w:rsid w:val="004112B4"/>
    <w:rsid w:val="0041130E"/>
    <w:rsid w:val="004122F2"/>
    <w:rsid w:val="00413D6B"/>
    <w:rsid w:val="00421E12"/>
    <w:rsid w:val="0042345A"/>
    <w:rsid w:val="00423639"/>
    <w:rsid w:val="00424597"/>
    <w:rsid w:val="00424C12"/>
    <w:rsid w:val="00425071"/>
    <w:rsid w:val="00426016"/>
    <w:rsid w:val="00426106"/>
    <w:rsid w:val="00426982"/>
    <w:rsid w:val="00426F3A"/>
    <w:rsid w:val="0042715A"/>
    <w:rsid w:val="00427388"/>
    <w:rsid w:val="00430563"/>
    <w:rsid w:val="00430BE0"/>
    <w:rsid w:val="00431954"/>
    <w:rsid w:val="00431EE5"/>
    <w:rsid w:val="004334CE"/>
    <w:rsid w:val="004337FF"/>
    <w:rsid w:val="00433880"/>
    <w:rsid w:val="00433A73"/>
    <w:rsid w:val="00435559"/>
    <w:rsid w:val="00435875"/>
    <w:rsid w:val="00435C40"/>
    <w:rsid w:val="0043685D"/>
    <w:rsid w:val="004372BF"/>
    <w:rsid w:val="004401DF"/>
    <w:rsid w:val="004410F5"/>
    <w:rsid w:val="00441A37"/>
    <w:rsid w:val="00442A65"/>
    <w:rsid w:val="00443329"/>
    <w:rsid w:val="0044453F"/>
    <w:rsid w:val="00444BD4"/>
    <w:rsid w:val="0044671F"/>
    <w:rsid w:val="00447A98"/>
    <w:rsid w:val="00450451"/>
    <w:rsid w:val="00453224"/>
    <w:rsid w:val="0045349C"/>
    <w:rsid w:val="00454D3B"/>
    <w:rsid w:val="0045566D"/>
    <w:rsid w:val="00455D10"/>
    <w:rsid w:val="00455E47"/>
    <w:rsid w:val="004563AD"/>
    <w:rsid w:val="004568EC"/>
    <w:rsid w:val="00456922"/>
    <w:rsid w:val="00457CCD"/>
    <w:rsid w:val="0046005B"/>
    <w:rsid w:val="0046021C"/>
    <w:rsid w:val="00460259"/>
    <w:rsid w:val="004617A0"/>
    <w:rsid w:val="00464379"/>
    <w:rsid w:val="00464421"/>
    <w:rsid w:val="0046538C"/>
    <w:rsid w:val="004653B7"/>
    <w:rsid w:val="004654B4"/>
    <w:rsid w:val="004656E5"/>
    <w:rsid w:val="004664A3"/>
    <w:rsid w:val="00466F9B"/>
    <w:rsid w:val="00466FD4"/>
    <w:rsid w:val="00467098"/>
    <w:rsid w:val="0047047B"/>
    <w:rsid w:val="00471F5C"/>
    <w:rsid w:val="004722C2"/>
    <w:rsid w:val="00472405"/>
    <w:rsid w:val="004725DE"/>
    <w:rsid w:val="0047378E"/>
    <w:rsid w:val="00474315"/>
    <w:rsid w:val="0047481C"/>
    <w:rsid w:val="00474CFC"/>
    <w:rsid w:val="004750A1"/>
    <w:rsid w:val="004758C4"/>
    <w:rsid w:val="00475BD3"/>
    <w:rsid w:val="00476FEA"/>
    <w:rsid w:val="0047704B"/>
    <w:rsid w:val="004771C0"/>
    <w:rsid w:val="0047775D"/>
    <w:rsid w:val="0048035F"/>
    <w:rsid w:val="00480D50"/>
    <w:rsid w:val="004817CF"/>
    <w:rsid w:val="00482F92"/>
    <w:rsid w:val="00482FD3"/>
    <w:rsid w:val="0048712C"/>
    <w:rsid w:val="004906EE"/>
    <w:rsid w:val="004908D0"/>
    <w:rsid w:val="0049095E"/>
    <w:rsid w:val="00492693"/>
    <w:rsid w:val="00493760"/>
    <w:rsid w:val="004939AA"/>
    <w:rsid w:val="00493AD6"/>
    <w:rsid w:val="0049531C"/>
    <w:rsid w:val="004958A2"/>
    <w:rsid w:val="00495C16"/>
    <w:rsid w:val="00496B2F"/>
    <w:rsid w:val="00497246"/>
    <w:rsid w:val="00497635"/>
    <w:rsid w:val="00497A6C"/>
    <w:rsid w:val="004A03D1"/>
    <w:rsid w:val="004A06DD"/>
    <w:rsid w:val="004A240C"/>
    <w:rsid w:val="004A335A"/>
    <w:rsid w:val="004A352A"/>
    <w:rsid w:val="004A3C9C"/>
    <w:rsid w:val="004A4193"/>
    <w:rsid w:val="004A42B5"/>
    <w:rsid w:val="004A5E78"/>
    <w:rsid w:val="004A6615"/>
    <w:rsid w:val="004A7AC8"/>
    <w:rsid w:val="004B1F95"/>
    <w:rsid w:val="004B2234"/>
    <w:rsid w:val="004B3AF8"/>
    <w:rsid w:val="004B52C7"/>
    <w:rsid w:val="004B63E7"/>
    <w:rsid w:val="004B7253"/>
    <w:rsid w:val="004C0857"/>
    <w:rsid w:val="004C0EBD"/>
    <w:rsid w:val="004C12BC"/>
    <w:rsid w:val="004C164B"/>
    <w:rsid w:val="004C3E9A"/>
    <w:rsid w:val="004C44A2"/>
    <w:rsid w:val="004C4A91"/>
    <w:rsid w:val="004C550A"/>
    <w:rsid w:val="004C5BCD"/>
    <w:rsid w:val="004C5DF5"/>
    <w:rsid w:val="004C60EB"/>
    <w:rsid w:val="004C640D"/>
    <w:rsid w:val="004C6C1A"/>
    <w:rsid w:val="004C7186"/>
    <w:rsid w:val="004D01A9"/>
    <w:rsid w:val="004D07A8"/>
    <w:rsid w:val="004D080B"/>
    <w:rsid w:val="004D2179"/>
    <w:rsid w:val="004D26DB"/>
    <w:rsid w:val="004D618F"/>
    <w:rsid w:val="004D779A"/>
    <w:rsid w:val="004D7E16"/>
    <w:rsid w:val="004E204A"/>
    <w:rsid w:val="004E23EA"/>
    <w:rsid w:val="004E3075"/>
    <w:rsid w:val="004E3A44"/>
    <w:rsid w:val="004E6D0E"/>
    <w:rsid w:val="004E7674"/>
    <w:rsid w:val="004E7DA7"/>
    <w:rsid w:val="004F0511"/>
    <w:rsid w:val="004F122D"/>
    <w:rsid w:val="004F12D0"/>
    <w:rsid w:val="004F1B3B"/>
    <w:rsid w:val="004F1FFC"/>
    <w:rsid w:val="004F230F"/>
    <w:rsid w:val="004F2C81"/>
    <w:rsid w:val="004F33C9"/>
    <w:rsid w:val="004F3BF0"/>
    <w:rsid w:val="004F46E3"/>
    <w:rsid w:val="004F4926"/>
    <w:rsid w:val="004F5333"/>
    <w:rsid w:val="004F7A1E"/>
    <w:rsid w:val="005002A6"/>
    <w:rsid w:val="00500E27"/>
    <w:rsid w:val="00500F28"/>
    <w:rsid w:val="00503048"/>
    <w:rsid w:val="00504786"/>
    <w:rsid w:val="00505CF0"/>
    <w:rsid w:val="00506489"/>
    <w:rsid w:val="00506AC6"/>
    <w:rsid w:val="0050754A"/>
    <w:rsid w:val="00507618"/>
    <w:rsid w:val="00510C14"/>
    <w:rsid w:val="00510F90"/>
    <w:rsid w:val="00511916"/>
    <w:rsid w:val="005119BC"/>
    <w:rsid w:val="00512480"/>
    <w:rsid w:val="00512EB1"/>
    <w:rsid w:val="00513D30"/>
    <w:rsid w:val="00513D86"/>
    <w:rsid w:val="00514C93"/>
    <w:rsid w:val="0051620A"/>
    <w:rsid w:val="005162CA"/>
    <w:rsid w:val="00516366"/>
    <w:rsid w:val="00516C83"/>
    <w:rsid w:val="00521667"/>
    <w:rsid w:val="00522794"/>
    <w:rsid w:val="00522874"/>
    <w:rsid w:val="0052304E"/>
    <w:rsid w:val="00523076"/>
    <w:rsid w:val="005236BB"/>
    <w:rsid w:val="005238D6"/>
    <w:rsid w:val="005247C4"/>
    <w:rsid w:val="00524BC2"/>
    <w:rsid w:val="00525C90"/>
    <w:rsid w:val="00526F23"/>
    <w:rsid w:val="00527747"/>
    <w:rsid w:val="0053004E"/>
    <w:rsid w:val="00530462"/>
    <w:rsid w:val="005317DE"/>
    <w:rsid w:val="005326DD"/>
    <w:rsid w:val="00533083"/>
    <w:rsid w:val="00533105"/>
    <w:rsid w:val="0053346D"/>
    <w:rsid w:val="0053409B"/>
    <w:rsid w:val="00540048"/>
    <w:rsid w:val="00540465"/>
    <w:rsid w:val="00540CE9"/>
    <w:rsid w:val="005427F8"/>
    <w:rsid w:val="005449EF"/>
    <w:rsid w:val="005451FE"/>
    <w:rsid w:val="0054542E"/>
    <w:rsid w:val="00545479"/>
    <w:rsid w:val="0054609F"/>
    <w:rsid w:val="0054669C"/>
    <w:rsid w:val="005517F6"/>
    <w:rsid w:val="00551A60"/>
    <w:rsid w:val="00552C58"/>
    <w:rsid w:val="005540E0"/>
    <w:rsid w:val="005542F1"/>
    <w:rsid w:val="00555204"/>
    <w:rsid w:val="005553EA"/>
    <w:rsid w:val="00556849"/>
    <w:rsid w:val="00556C9B"/>
    <w:rsid w:val="00557057"/>
    <w:rsid w:val="005571B7"/>
    <w:rsid w:val="00557572"/>
    <w:rsid w:val="00557F31"/>
    <w:rsid w:val="00560891"/>
    <w:rsid w:val="00560E20"/>
    <w:rsid w:val="005617F3"/>
    <w:rsid w:val="005638BD"/>
    <w:rsid w:val="00563B71"/>
    <w:rsid w:val="005649D0"/>
    <w:rsid w:val="00564B39"/>
    <w:rsid w:val="005653DE"/>
    <w:rsid w:val="00565EE7"/>
    <w:rsid w:val="00566A14"/>
    <w:rsid w:val="005670CB"/>
    <w:rsid w:val="005718CD"/>
    <w:rsid w:val="00572788"/>
    <w:rsid w:val="005733D0"/>
    <w:rsid w:val="00573761"/>
    <w:rsid w:val="005737AE"/>
    <w:rsid w:val="00574BB3"/>
    <w:rsid w:val="00574FF4"/>
    <w:rsid w:val="005754E7"/>
    <w:rsid w:val="00575736"/>
    <w:rsid w:val="00575DC5"/>
    <w:rsid w:val="00576E15"/>
    <w:rsid w:val="0058370B"/>
    <w:rsid w:val="00584651"/>
    <w:rsid w:val="00586130"/>
    <w:rsid w:val="00586133"/>
    <w:rsid w:val="00587815"/>
    <w:rsid w:val="005909A1"/>
    <w:rsid w:val="005948D7"/>
    <w:rsid w:val="005949B1"/>
    <w:rsid w:val="00594ADB"/>
    <w:rsid w:val="00594C0B"/>
    <w:rsid w:val="00594C2C"/>
    <w:rsid w:val="00594DB5"/>
    <w:rsid w:val="00595CCA"/>
    <w:rsid w:val="00595CD5"/>
    <w:rsid w:val="00595F2F"/>
    <w:rsid w:val="005974AC"/>
    <w:rsid w:val="00597619"/>
    <w:rsid w:val="005A093C"/>
    <w:rsid w:val="005A106F"/>
    <w:rsid w:val="005A16D0"/>
    <w:rsid w:val="005A240E"/>
    <w:rsid w:val="005A54AA"/>
    <w:rsid w:val="005A563B"/>
    <w:rsid w:val="005A5B64"/>
    <w:rsid w:val="005A6031"/>
    <w:rsid w:val="005A6D8B"/>
    <w:rsid w:val="005A7982"/>
    <w:rsid w:val="005B153A"/>
    <w:rsid w:val="005B1B66"/>
    <w:rsid w:val="005B47BA"/>
    <w:rsid w:val="005B4C1B"/>
    <w:rsid w:val="005B5412"/>
    <w:rsid w:val="005B693D"/>
    <w:rsid w:val="005C0A43"/>
    <w:rsid w:val="005C1273"/>
    <w:rsid w:val="005C1AB8"/>
    <w:rsid w:val="005C3583"/>
    <w:rsid w:val="005C3845"/>
    <w:rsid w:val="005C4E33"/>
    <w:rsid w:val="005C550D"/>
    <w:rsid w:val="005C5B88"/>
    <w:rsid w:val="005C7C89"/>
    <w:rsid w:val="005D1368"/>
    <w:rsid w:val="005D1AB2"/>
    <w:rsid w:val="005D2D95"/>
    <w:rsid w:val="005D39C9"/>
    <w:rsid w:val="005D4034"/>
    <w:rsid w:val="005D442A"/>
    <w:rsid w:val="005D50F2"/>
    <w:rsid w:val="005D58A3"/>
    <w:rsid w:val="005D70B1"/>
    <w:rsid w:val="005D7814"/>
    <w:rsid w:val="005E039F"/>
    <w:rsid w:val="005E072E"/>
    <w:rsid w:val="005E16DC"/>
    <w:rsid w:val="005E281B"/>
    <w:rsid w:val="005E3F8D"/>
    <w:rsid w:val="005E4033"/>
    <w:rsid w:val="005E458A"/>
    <w:rsid w:val="005E46F4"/>
    <w:rsid w:val="005E53CF"/>
    <w:rsid w:val="005E5588"/>
    <w:rsid w:val="005E5BCB"/>
    <w:rsid w:val="005E64E2"/>
    <w:rsid w:val="005E6A56"/>
    <w:rsid w:val="005E7C92"/>
    <w:rsid w:val="005F1540"/>
    <w:rsid w:val="005F17DA"/>
    <w:rsid w:val="005F2262"/>
    <w:rsid w:val="005F3CC5"/>
    <w:rsid w:val="005F46D3"/>
    <w:rsid w:val="005F5DD5"/>
    <w:rsid w:val="005F600D"/>
    <w:rsid w:val="005F624D"/>
    <w:rsid w:val="005F65B5"/>
    <w:rsid w:val="005F6E99"/>
    <w:rsid w:val="005F76DE"/>
    <w:rsid w:val="00600362"/>
    <w:rsid w:val="0060097F"/>
    <w:rsid w:val="00600B0D"/>
    <w:rsid w:val="00600CC8"/>
    <w:rsid w:val="00601CF4"/>
    <w:rsid w:val="00602738"/>
    <w:rsid w:val="006034C9"/>
    <w:rsid w:val="006043AF"/>
    <w:rsid w:val="00604D37"/>
    <w:rsid w:val="00605168"/>
    <w:rsid w:val="00605FB6"/>
    <w:rsid w:val="00606378"/>
    <w:rsid w:val="0060643C"/>
    <w:rsid w:val="006065EF"/>
    <w:rsid w:val="00606AD2"/>
    <w:rsid w:val="00610338"/>
    <w:rsid w:val="00611756"/>
    <w:rsid w:val="00611798"/>
    <w:rsid w:val="006118A7"/>
    <w:rsid w:val="0061205F"/>
    <w:rsid w:val="00612CC4"/>
    <w:rsid w:val="00613396"/>
    <w:rsid w:val="0061347B"/>
    <w:rsid w:val="00613D86"/>
    <w:rsid w:val="0061529C"/>
    <w:rsid w:val="00616092"/>
    <w:rsid w:val="006172D1"/>
    <w:rsid w:val="00617C34"/>
    <w:rsid w:val="006211B3"/>
    <w:rsid w:val="00621273"/>
    <w:rsid w:val="00621648"/>
    <w:rsid w:val="00621903"/>
    <w:rsid w:val="00622B3B"/>
    <w:rsid w:val="006231A3"/>
    <w:rsid w:val="0062395F"/>
    <w:rsid w:val="00624603"/>
    <w:rsid w:val="00624DBF"/>
    <w:rsid w:val="0062519D"/>
    <w:rsid w:val="00625206"/>
    <w:rsid w:val="00625213"/>
    <w:rsid w:val="006276D1"/>
    <w:rsid w:val="00627B2D"/>
    <w:rsid w:val="006309FA"/>
    <w:rsid w:val="00632DC8"/>
    <w:rsid w:val="00633303"/>
    <w:rsid w:val="00636A94"/>
    <w:rsid w:val="006371BE"/>
    <w:rsid w:val="0063732C"/>
    <w:rsid w:val="00637F0C"/>
    <w:rsid w:val="00640805"/>
    <w:rsid w:val="00640F12"/>
    <w:rsid w:val="00640F38"/>
    <w:rsid w:val="0064275F"/>
    <w:rsid w:val="006438E1"/>
    <w:rsid w:val="0064472C"/>
    <w:rsid w:val="006452C4"/>
    <w:rsid w:val="00647282"/>
    <w:rsid w:val="006510AD"/>
    <w:rsid w:val="0065155A"/>
    <w:rsid w:val="006524FC"/>
    <w:rsid w:val="00652E6F"/>
    <w:rsid w:val="0065397B"/>
    <w:rsid w:val="00653FD5"/>
    <w:rsid w:val="00654EF9"/>
    <w:rsid w:val="006565BD"/>
    <w:rsid w:val="006568BE"/>
    <w:rsid w:val="006601F9"/>
    <w:rsid w:val="00661E76"/>
    <w:rsid w:val="006621A1"/>
    <w:rsid w:val="0066285A"/>
    <w:rsid w:val="0066299E"/>
    <w:rsid w:val="0066414F"/>
    <w:rsid w:val="0066479F"/>
    <w:rsid w:val="00664C33"/>
    <w:rsid w:val="006653DC"/>
    <w:rsid w:val="00665BC9"/>
    <w:rsid w:val="00665F61"/>
    <w:rsid w:val="006669CA"/>
    <w:rsid w:val="00666E7B"/>
    <w:rsid w:val="0067039D"/>
    <w:rsid w:val="00670ACA"/>
    <w:rsid w:val="00670E96"/>
    <w:rsid w:val="00671CC1"/>
    <w:rsid w:val="00672257"/>
    <w:rsid w:val="00672EDF"/>
    <w:rsid w:val="00673716"/>
    <w:rsid w:val="0067429B"/>
    <w:rsid w:val="00674EE7"/>
    <w:rsid w:val="0067520F"/>
    <w:rsid w:val="006757F7"/>
    <w:rsid w:val="00676951"/>
    <w:rsid w:val="00676B5B"/>
    <w:rsid w:val="006777EC"/>
    <w:rsid w:val="00677D71"/>
    <w:rsid w:val="00677F47"/>
    <w:rsid w:val="006802D2"/>
    <w:rsid w:val="006811C8"/>
    <w:rsid w:val="00681368"/>
    <w:rsid w:val="006815CA"/>
    <w:rsid w:val="006825D3"/>
    <w:rsid w:val="00684EF1"/>
    <w:rsid w:val="006862A3"/>
    <w:rsid w:val="00686CC2"/>
    <w:rsid w:val="00690398"/>
    <w:rsid w:val="0069124B"/>
    <w:rsid w:val="00691442"/>
    <w:rsid w:val="0069153A"/>
    <w:rsid w:val="0069180B"/>
    <w:rsid w:val="00691F17"/>
    <w:rsid w:val="00691F2F"/>
    <w:rsid w:val="00695090"/>
    <w:rsid w:val="00696350"/>
    <w:rsid w:val="006963D2"/>
    <w:rsid w:val="006A087F"/>
    <w:rsid w:val="006A239F"/>
    <w:rsid w:val="006A2BF2"/>
    <w:rsid w:val="006A30A0"/>
    <w:rsid w:val="006A4611"/>
    <w:rsid w:val="006A5640"/>
    <w:rsid w:val="006A59D0"/>
    <w:rsid w:val="006A6980"/>
    <w:rsid w:val="006A793E"/>
    <w:rsid w:val="006B10EA"/>
    <w:rsid w:val="006B13A1"/>
    <w:rsid w:val="006B1D8E"/>
    <w:rsid w:val="006B1F00"/>
    <w:rsid w:val="006B2DCD"/>
    <w:rsid w:val="006B3989"/>
    <w:rsid w:val="006B5123"/>
    <w:rsid w:val="006B6BAF"/>
    <w:rsid w:val="006C07FB"/>
    <w:rsid w:val="006C222C"/>
    <w:rsid w:val="006C23E1"/>
    <w:rsid w:val="006C398C"/>
    <w:rsid w:val="006C5125"/>
    <w:rsid w:val="006C544A"/>
    <w:rsid w:val="006C5D1E"/>
    <w:rsid w:val="006C6E5F"/>
    <w:rsid w:val="006D0004"/>
    <w:rsid w:val="006D021F"/>
    <w:rsid w:val="006D06E1"/>
    <w:rsid w:val="006D12A5"/>
    <w:rsid w:val="006D2064"/>
    <w:rsid w:val="006D3149"/>
    <w:rsid w:val="006D3704"/>
    <w:rsid w:val="006D3DA5"/>
    <w:rsid w:val="006D47A7"/>
    <w:rsid w:val="006D483E"/>
    <w:rsid w:val="006D683C"/>
    <w:rsid w:val="006D77E4"/>
    <w:rsid w:val="006E0314"/>
    <w:rsid w:val="006E0B15"/>
    <w:rsid w:val="006E37E7"/>
    <w:rsid w:val="006E3DEE"/>
    <w:rsid w:val="006E3DF8"/>
    <w:rsid w:val="006E506C"/>
    <w:rsid w:val="006E52A2"/>
    <w:rsid w:val="006E5A0A"/>
    <w:rsid w:val="006E6C99"/>
    <w:rsid w:val="006E6D6D"/>
    <w:rsid w:val="006E78DA"/>
    <w:rsid w:val="006F04F8"/>
    <w:rsid w:val="006F09CB"/>
    <w:rsid w:val="006F14CB"/>
    <w:rsid w:val="006F1BF0"/>
    <w:rsid w:val="006F1EA5"/>
    <w:rsid w:val="0070005D"/>
    <w:rsid w:val="007000F6"/>
    <w:rsid w:val="0070054A"/>
    <w:rsid w:val="007008C0"/>
    <w:rsid w:val="00703286"/>
    <w:rsid w:val="00703355"/>
    <w:rsid w:val="0070336E"/>
    <w:rsid w:val="007036A9"/>
    <w:rsid w:val="007039B6"/>
    <w:rsid w:val="00703C2F"/>
    <w:rsid w:val="00704094"/>
    <w:rsid w:val="00704A8A"/>
    <w:rsid w:val="007067E1"/>
    <w:rsid w:val="00707F31"/>
    <w:rsid w:val="0071145B"/>
    <w:rsid w:val="007116A3"/>
    <w:rsid w:val="007118F4"/>
    <w:rsid w:val="007129E2"/>
    <w:rsid w:val="007135CB"/>
    <w:rsid w:val="00713AC0"/>
    <w:rsid w:val="0071404A"/>
    <w:rsid w:val="00714E05"/>
    <w:rsid w:val="00715244"/>
    <w:rsid w:val="00715B7E"/>
    <w:rsid w:val="007161CE"/>
    <w:rsid w:val="00716997"/>
    <w:rsid w:val="00716B7D"/>
    <w:rsid w:val="0071768F"/>
    <w:rsid w:val="00717AA1"/>
    <w:rsid w:val="00720A61"/>
    <w:rsid w:val="0072325E"/>
    <w:rsid w:val="00723F5B"/>
    <w:rsid w:val="00724FC8"/>
    <w:rsid w:val="00725D39"/>
    <w:rsid w:val="00730616"/>
    <w:rsid w:val="00730AB3"/>
    <w:rsid w:val="0073112B"/>
    <w:rsid w:val="0073194E"/>
    <w:rsid w:val="00734874"/>
    <w:rsid w:val="007357C0"/>
    <w:rsid w:val="007357E4"/>
    <w:rsid w:val="0073606C"/>
    <w:rsid w:val="00736305"/>
    <w:rsid w:val="00736F5A"/>
    <w:rsid w:val="0074227F"/>
    <w:rsid w:val="007434D3"/>
    <w:rsid w:val="00744D31"/>
    <w:rsid w:val="00745703"/>
    <w:rsid w:val="00745A07"/>
    <w:rsid w:val="00747260"/>
    <w:rsid w:val="00752E0E"/>
    <w:rsid w:val="00752ED7"/>
    <w:rsid w:val="00753D88"/>
    <w:rsid w:val="00754C77"/>
    <w:rsid w:val="007556B4"/>
    <w:rsid w:val="00755EDB"/>
    <w:rsid w:val="0075699D"/>
    <w:rsid w:val="007572CC"/>
    <w:rsid w:val="0076025D"/>
    <w:rsid w:val="00760595"/>
    <w:rsid w:val="007607FB"/>
    <w:rsid w:val="007609FE"/>
    <w:rsid w:val="007619A2"/>
    <w:rsid w:val="00761B9B"/>
    <w:rsid w:val="0076260C"/>
    <w:rsid w:val="007635FA"/>
    <w:rsid w:val="007637E2"/>
    <w:rsid w:val="007641E4"/>
    <w:rsid w:val="00764664"/>
    <w:rsid w:val="00764938"/>
    <w:rsid w:val="007653FE"/>
    <w:rsid w:val="00765603"/>
    <w:rsid w:val="00765BEC"/>
    <w:rsid w:val="00765D32"/>
    <w:rsid w:val="00766854"/>
    <w:rsid w:val="00767C39"/>
    <w:rsid w:val="00767DB3"/>
    <w:rsid w:val="00770D40"/>
    <w:rsid w:val="00770E86"/>
    <w:rsid w:val="00770E9E"/>
    <w:rsid w:val="007713E4"/>
    <w:rsid w:val="00771AC4"/>
    <w:rsid w:val="007725F5"/>
    <w:rsid w:val="0077566B"/>
    <w:rsid w:val="007761FB"/>
    <w:rsid w:val="0077627E"/>
    <w:rsid w:val="0077650E"/>
    <w:rsid w:val="007768A2"/>
    <w:rsid w:val="00776E2C"/>
    <w:rsid w:val="007804B5"/>
    <w:rsid w:val="00780DBB"/>
    <w:rsid w:val="00780EAB"/>
    <w:rsid w:val="00781B5C"/>
    <w:rsid w:val="0078203E"/>
    <w:rsid w:val="0078242B"/>
    <w:rsid w:val="007870E1"/>
    <w:rsid w:val="00787396"/>
    <w:rsid w:val="00790D6A"/>
    <w:rsid w:val="00791C07"/>
    <w:rsid w:val="00792151"/>
    <w:rsid w:val="00792EA8"/>
    <w:rsid w:val="007931AB"/>
    <w:rsid w:val="00793499"/>
    <w:rsid w:val="00794D47"/>
    <w:rsid w:val="00795ED9"/>
    <w:rsid w:val="007967BE"/>
    <w:rsid w:val="00796DE6"/>
    <w:rsid w:val="0079795B"/>
    <w:rsid w:val="00797E9F"/>
    <w:rsid w:val="007A0076"/>
    <w:rsid w:val="007A14EB"/>
    <w:rsid w:val="007A2042"/>
    <w:rsid w:val="007A2689"/>
    <w:rsid w:val="007A26F1"/>
    <w:rsid w:val="007A2B12"/>
    <w:rsid w:val="007A3182"/>
    <w:rsid w:val="007A3A11"/>
    <w:rsid w:val="007A40E3"/>
    <w:rsid w:val="007A4332"/>
    <w:rsid w:val="007A4720"/>
    <w:rsid w:val="007A4931"/>
    <w:rsid w:val="007A4A5B"/>
    <w:rsid w:val="007A5572"/>
    <w:rsid w:val="007A5F5D"/>
    <w:rsid w:val="007A63F1"/>
    <w:rsid w:val="007A6D6C"/>
    <w:rsid w:val="007A7C79"/>
    <w:rsid w:val="007B1195"/>
    <w:rsid w:val="007B1EEC"/>
    <w:rsid w:val="007B26EB"/>
    <w:rsid w:val="007B4569"/>
    <w:rsid w:val="007B47DE"/>
    <w:rsid w:val="007B4B64"/>
    <w:rsid w:val="007B58D2"/>
    <w:rsid w:val="007B638B"/>
    <w:rsid w:val="007B711F"/>
    <w:rsid w:val="007C07D4"/>
    <w:rsid w:val="007C086D"/>
    <w:rsid w:val="007C0AE3"/>
    <w:rsid w:val="007C14B5"/>
    <w:rsid w:val="007C2046"/>
    <w:rsid w:val="007C2956"/>
    <w:rsid w:val="007C3445"/>
    <w:rsid w:val="007C36A1"/>
    <w:rsid w:val="007C4AFD"/>
    <w:rsid w:val="007C4CB9"/>
    <w:rsid w:val="007C5B58"/>
    <w:rsid w:val="007C5B7B"/>
    <w:rsid w:val="007D0D15"/>
    <w:rsid w:val="007D1877"/>
    <w:rsid w:val="007D19AE"/>
    <w:rsid w:val="007D232C"/>
    <w:rsid w:val="007D239A"/>
    <w:rsid w:val="007D2943"/>
    <w:rsid w:val="007D2C46"/>
    <w:rsid w:val="007D3C41"/>
    <w:rsid w:val="007D4DDE"/>
    <w:rsid w:val="007D51C2"/>
    <w:rsid w:val="007D60EE"/>
    <w:rsid w:val="007D6D83"/>
    <w:rsid w:val="007D7556"/>
    <w:rsid w:val="007E0551"/>
    <w:rsid w:val="007E0BC9"/>
    <w:rsid w:val="007E0C61"/>
    <w:rsid w:val="007E21D2"/>
    <w:rsid w:val="007E3BFF"/>
    <w:rsid w:val="007E5068"/>
    <w:rsid w:val="007E59DC"/>
    <w:rsid w:val="007E62A2"/>
    <w:rsid w:val="007F021E"/>
    <w:rsid w:val="007F22A3"/>
    <w:rsid w:val="007F310B"/>
    <w:rsid w:val="007F348B"/>
    <w:rsid w:val="007F380F"/>
    <w:rsid w:val="007F46E4"/>
    <w:rsid w:val="007F4926"/>
    <w:rsid w:val="007F55B3"/>
    <w:rsid w:val="007F55F5"/>
    <w:rsid w:val="007F62F8"/>
    <w:rsid w:val="00802811"/>
    <w:rsid w:val="008040E8"/>
    <w:rsid w:val="00804235"/>
    <w:rsid w:val="008054D9"/>
    <w:rsid w:val="00805A34"/>
    <w:rsid w:val="00810092"/>
    <w:rsid w:val="0081157A"/>
    <w:rsid w:val="00812305"/>
    <w:rsid w:val="00813773"/>
    <w:rsid w:val="008138AD"/>
    <w:rsid w:val="008151B2"/>
    <w:rsid w:val="008153BF"/>
    <w:rsid w:val="00815625"/>
    <w:rsid w:val="00815AD7"/>
    <w:rsid w:val="00815D18"/>
    <w:rsid w:val="00817027"/>
    <w:rsid w:val="008170B0"/>
    <w:rsid w:val="00817E5B"/>
    <w:rsid w:val="00820154"/>
    <w:rsid w:val="0082051E"/>
    <w:rsid w:val="00821344"/>
    <w:rsid w:val="00821610"/>
    <w:rsid w:val="00821776"/>
    <w:rsid w:val="0082349F"/>
    <w:rsid w:val="00823B31"/>
    <w:rsid w:val="008261C4"/>
    <w:rsid w:val="00826C21"/>
    <w:rsid w:val="00826D35"/>
    <w:rsid w:val="008308D7"/>
    <w:rsid w:val="008329C6"/>
    <w:rsid w:val="008368A0"/>
    <w:rsid w:val="008403C9"/>
    <w:rsid w:val="008403D9"/>
    <w:rsid w:val="00840505"/>
    <w:rsid w:val="00840515"/>
    <w:rsid w:val="008411B1"/>
    <w:rsid w:val="00842A39"/>
    <w:rsid w:val="00844F8B"/>
    <w:rsid w:val="00845EA8"/>
    <w:rsid w:val="00845F0F"/>
    <w:rsid w:val="00846BDA"/>
    <w:rsid w:val="00846DF2"/>
    <w:rsid w:val="00851DB7"/>
    <w:rsid w:val="00853F12"/>
    <w:rsid w:val="008549DB"/>
    <w:rsid w:val="008549DE"/>
    <w:rsid w:val="00854DC9"/>
    <w:rsid w:val="00855A72"/>
    <w:rsid w:val="00856A53"/>
    <w:rsid w:val="0086061D"/>
    <w:rsid w:val="0086069D"/>
    <w:rsid w:val="0086233E"/>
    <w:rsid w:val="008626B8"/>
    <w:rsid w:val="008644E5"/>
    <w:rsid w:val="00865822"/>
    <w:rsid w:val="00865924"/>
    <w:rsid w:val="00866348"/>
    <w:rsid w:val="00866863"/>
    <w:rsid w:val="00870634"/>
    <w:rsid w:val="008729C5"/>
    <w:rsid w:val="00873111"/>
    <w:rsid w:val="008755A6"/>
    <w:rsid w:val="008756CB"/>
    <w:rsid w:val="00875AD3"/>
    <w:rsid w:val="0087634B"/>
    <w:rsid w:val="0087659F"/>
    <w:rsid w:val="00876D74"/>
    <w:rsid w:val="00876FBD"/>
    <w:rsid w:val="0087793F"/>
    <w:rsid w:val="00877D32"/>
    <w:rsid w:val="0088398B"/>
    <w:rsid w:val="00883D2D"/>
    <w:rsid w:val="00884D8F"/>
    <w:rsid w:val="00885048"/>
    <w:rsid w:val="00885AB7"/>
    <w:rsid w:val="00891EDD"/>
    <w:rsid w:val="008947D0"/>
    <w:rsid w:val="00894C47"/>
    <w:rsid w:val="00894DA8"/>
    <w:rsid w:val="00895CC7"/>
    <w:rsid w:val="00895DA0"/>
    <w:rsid w:val="0089638E"/>
    <w:rsid w:val="00897E66"/>
    <w:rsid w:val="008A12D9"/>
    <w:rsid w:val="008A2FE2"/>
    <w:rsid w:val="008A4285"/>
    <w:rsid w:val="008A51EF"/>
    <w:rsid w:val="008A5CAC"/>
    <w:rsid w:val="008B01C2"/>
    <w:rsid w:val="008B0E49"/>
    <w:rsid w:val="008B4CE0"/>
    <w:rsid w:val="008B4DA3"/>
    <w:rsid w:val="008B6576"/>
    <w:rsid w:val="008C24C8"/>
    <w:rsid w:val="008C2C2B"/>
    <w:rsid w:val="008C2C36"/>
    <w:rsid w:val="008C3A59"/>
    <w:rsid w:val="008C46BD"/>
    <w:rsid w:val="008C54F2"/>
    <w:rsid w:val="008C6074"/>
    <w:rsid w:val="008C60BA"/>
    <w:rsid w:val="008C612A"/>
    <w:rsid w:val="008C7DB6"/>
    <w:rsid w:val="008D0ACE"/>
    <w:rsid w:val="008D0CEF"/>
    <w:rsid w:val="008D1670"/>
    <w:rsid w:val="008D1CC7"/>
    <w:rsid w:val="008D2892"/>
    <w:rsid w:val="008D2C7D"/>
    <w:rsid w:val="008D3401"/>
    <w:rsid w:val="008D3B37"/>
    <w:rsid w:val="008D56E7"/>
    <w:rsid w:val="008D63A8"/>
    <w:rsid w:val="008D6933"/>
    <w:rsid w:val="008D76EC"/>
    <w:rsid w:val="008E072A"/>
    <w:rsid w:val="008E0859"/>
    <w:rsid w:val="008E0F0E"/>
    <w:rsid w:val="008E1197"/>
    <w:rsid w:val="008E16DC"/>
    <w:rsid w:val="008E2055"/>
    <w:rsid w:val="008E2FBE"/>
    <w:rsid w:val="008E35EF"/>
    <w:rsid w:val="008E5EC5"/>
    <w:rsid w:val="008F0459"/>
    <w:rsid w:val="008F134E"/>
    <w:rsid w:val="008F44D0"/>
    <w:rsid w:val="008F541C"/>
    <w:rsid w:val="008F5BFE"/>
    <w:rsid w:val="008F6047"/>
    <w:rsid w:val="008F6B32"/>
    <w:rsid w:val="008F6D53"/>
    <w:rsid w:val="008F7BE0"/>
    <w:rsid w:val="00900265"/>
    <w:rsid w:val="009023C6"/>
    <w:rsid w:val="009030CA"/>
    <w:rsid w:val="00903D58"/>
    <w:rsid w:val="00903DD6"/>
    <w:rsid w:val="00904816"/>
    <w:rsid w:val="009054DA"/>
    <w:rsid w:val="00907BF8"/>
    <w:rsid w:val="00907F3A"/>
    <w:rsid w:val="00910836"/>
    <w:rsid w:val="00910A76"/>
    <w:rsid w:val="0091177C"/>
    <w:rsid w:val="009128A7"/>
    <w:rsid w:val="009130BB"/>
    <w:rsid w:val="00913C77"/>
    <w:rsid w:val="0091482D"/>
    <w:rsid w:val="009155B6"/>
    <w:rsid w:val="0091615F"/>
    <w:rsid w:val="0091715B"/>
    <w:rsid w:val="00920367"/>
    <w:rsid w:val="00920760"/>
    <w:rsid w:val="009208C8"/>
    <w:rsid w:val="00920A72"/>
    <w:rsid w:val="00921B23"/>
    <w:rsid w:val="0092239E"/>
    <w:rsid w:val="009228AC"/>
    <w:rsid w:val="00923F2F"/>
    <w:rsid w:val="0092705E"/>
    <w:rsid w:val="00927E83"/>
    <w:rsid w:val="00930C99"/>
    <w:rsid w:val="00931143"/>
    <w:rsid w:val="0093468F"/>
    <w:rsid w:val="00936B2D"/>
    <w:rsid w:val="009404C8"/>
    <w:rsid w:val="00941FD4"/>
    <w:rsid w:val="00942B22"/>
    <w:rsid w:val="0094376D"/>
    <w:rsid w:val="00943CAC"/>
    <w:rsid w:val="009455BE"/>
    <w:rsid w:val="00946467"/>
    <w:rsid w:val="00946667"/>
    <w:rsid w:val="0094694C"/>
    <w:rsid w:val="009475C1"/>
    <w:rsid w:val="009477B4"/>
    <w:rsid w:val="009502CB"/>
    <w:rsid w:val="00950651"/>
    <w:rsid w:val="00951226"/>
    <w:rsid w:val="0095239B"/>
    <w:rsid w:val="009524D5"/>
    <w:rsid w:val="00952C75"/>
    <w:rsid w:val="00953D83"/>
    <w:rsid w:val="0095553D"/>
    <w:rsid w:val="00955AEB"/>
    <w:rsid w:val="00955B17"/>
    <w:rsid w:val="009567F1"/>
    <w:rsid w:val="00956A36"/>
    <w:rsid w:val="00956B9E"/>
    <w:rsid w:val="00960790"/>
    <w:rsid w:val="009610D1"/>
    <w:rsid w:val="0096254E"/>
    <w:rsid w:val="00962FD0"/>
    <w:rsid w:val="00965395"/>
    <w:rsid w:val="009661F5"/>
    <w:rsid w:val="00966B93"/>
    <w:rsid w:val="00967546"/>
    <w:rsid w:val="009706B9"/>
    <w:rsid w:val="009724A9"/>
    <w:rsid w:val="009731DA"/>
    <w:rsid w:val="00974012"/>
    <w:rsid w:val="0097475F"/>
    <w:rsid w:val="0097496E"/>
    <w:rsid w:val="00975CDF"/>
    <w:rsid w:val="00976F73"/>
    <w:rsid w:val="0097700A"/>
    <w:rsid w:val="00977601"/>
    <w:rsid w:val="00977B44"/>
    <w:rsid w:val="00977ED7"/>
    <w:rsid w:val="0098045C"/>
    <w:rsid w:val="009810EC"/>
    <w:rsid w:val="009811DA"/>
    <w:rsid w:val="009829CC"/>
    <w:rsid w:val="00983106"/>
    <w:rsid w:val="00984734"/>
    <w:rsid w:val="00984EF0"/>
    <w:rsid w:val="00985E85"/>
    <w:rsid w:val="0098697A"/>
    <w:rsid w:val="009906B3"/>
    <w:rsid w:val="00991BA3"/>
    <w:rsid w:val="009926BC"/>
    <w:rsid w:val="00994E9E"/>
    <w:rsid w:val="00995883"/>
    <w:rsid w:val="00995C56"/>
    <w:rsid w:val="00996A4C"/>
    <w:rsid w:val="00996E42"/>
    <w:rsid w:val="0099714A"/>
    <w:rsid w:val="009A1033"/>
    <w:rsid w:val="009A1161"/>
    <w:rsid w:val="009A1BF2"/>
    <w:rsid w:val="009A243A"/>
    <w:rsid w:val="009A2957"/>
    <w:rsid w:val="009A38AE"/>
    <w:rsid w:val="009A3BE1"/>
    <w:rsid w:val="009A4688"/>
    <w:rsid w:val="009A53C9"/>
    <w:rsid w:val="009A6C7F"/>
    <w:rsid w:val="009B0C91"/>
    <w:rsid w:val="009B1A98"/>
    <w:rsid w:val="009B20FD"/>
    <w:rsid w:val="009B2600"/>
    <w:rsid w:val="009B30E0"/>
    <w:rsid w:val="009B38E2"/>
    <w:rsid w:val="009B5311"/>
    <w:rsid w:val="009B66D5"/>
    <w:rsid w:val="009C001C"/>
    <w:rsid w:val="009C13F9"/>
    <w:rsid w:val="009C3DA0"/>
    <w:rsid w:val="009C3F85"/>
    <w:rsid w:val="009C4FA8"/>
    <w:rsid w:val="009C5364"/>
    <w:rsid w:val="009C652B"/>
    <w:rsid w:val="009C7620"/>
    <w:rsid w:val="009C7921"/>
    <w:rsid w:val="009D0030"/>
    <w:rsid w:val="009D17C0"/>
    <w:rsid w:val="009D1ABD"/>
    <w:rsid w:val="009D1ADB"/>
    <w:rsid w:val="009D23A2"/>
    <w:rsid w:val="009D2636"/>
    <w:rsid w:val="009D2BD5"/>
    <w:rsid w:val="009D351D"/>
    <w:rsid w:val="009D3A13"/>
    <w:rsid w:val="009D4024"/>
    <w:rsid w:val="009D4CFF"/>
    <w:rsid w:val="009D532C"/>
    <w:rsid w:val="009D5A25"/>
    <w:rsid w:val="009D6432"/>
    <w:rsid w:val="009D6C61"/>
    <w:rsid w:val="009D7236"/>
    <w:rsid w:val="009D74E0"/>
    <w:rsid w:val="009D77E2"/>
    <w:rsid w:val="009E0283"/>
    <w:rsid w:val="009E0485"/>
    <w:rsid w:val="009E109F"/>
    <w:rsid w:val="009E1125"/>
    <w:rsid w:val="009E151F"/>
    <w:rsid w:val="009E346A"/>
    <w:rsid w:val="009E5654"/>
    <w:rsid w:val="009E5F3B"/>
    <w:rsid w:val="009E64B9"/>
    <w:rsid w:val="009E654C"/>
    <w:rsid w:val="009E7658"/>
    <w:rsid w:val="009E7D79"/>
    <w:rsid w:val="009F0068"/>
    <w:rsid w:val="009F0A8A"/>
    <w:rsid w:val="009F14E8"/>
    <w:rsid w:val="009F1F0B"/>
    <w:rsid w:val="009F27C7"/>
    <w:rsid w:val="009F2925"/>
    <w:rsid w:val="009F43EA"/>
    <w:rsid w:val="009F62E5"/>
    <w:rsid w:val="009F7B9E"/>
    <w:rsid w:val="009F7BD9"/>
    <w:rsid w:val="009F7F89"/>
    <w:rsid w:val="00A00577"/>
    <w:rsid w:val="00A01FAD"/>
    <w:rsid w:val="00A01FE9"/>
    <w:rsid w:val="00A02104"/>
    <w:rsid w:val="00A0211E"/>
    <w:rsid w:val="00A02AF2"/>
    <w:rsid w:val="00A0521B"/>
    <w:rsid w:val="00A05DA5"/>
    <w:rsid w:val="00A06EF5"/>
    <w:rsid w:val="00A1069E"/>
    <w:rsid w:val="00A10A4D"/>
    <w:rsid w:val="00A10B82"/>
    <w:rsid w:val="00A1382D"/>
    <w:rsid w:val="00A13E4E"/>
    <w:rsid w:val="00A146BB"/>
    <w:rsid w:val="00A14807"/>
    <w:rsid w:val="00A148F0"/>
    <w:rsid w:val="00A153DD"/>
    <w:rsid w:val="00A15B42"/>
    <w:rsid w:val="00A15B75"/>
    <w:rsid w:val="00A17933"/>
    <w:rsid w:val="00A209A5"/>
    <w:rsid w:val="00A20A04"/>
    <w:rsid w:val="00A20B02"/>
    <w:rsid w:val="00A20C61"/>
    <w:rsid w:val="00A2201C"/>
    <w:rsid w:val="00A2369C"/>
    <w:rsid w:val="00A24105"/>
    <w:rsid w:val="00A2489A"/>
    <w:rsid w:val="00A26290"/>
    <w:rsid w:val="00A267F9"/>
    <w:rsid w:val="00A273C3"/>
    <w:rsid w:val="00A27C17"/>
    <w:rsid w:val="00A305E3"/>
    <w:rsid w:val="00A32250"/>
    <w:rsid w:val="00A331DA"/>
    <w:rsid w:val="00A33589"/>
    <w:rsid w:val="00A35D37"/>
    <w:rsid w:val="00A36270"/>
    <w:rsid w:val="00A36B8E"/>
    <w:rsid w:val="00A37136"/>
    <w:rsid w:val="00A37FA4"/>
    <w:rsid w:val="00A41694"/>
    <w:rsid w:val="00A4196A"/>
    <w:rsid w:val="00A41D1A"/>
    <w:rsid w:val="00A420FB"/>
    <w:rsid w:val="00A4352E"/>
    <w:rsid w:val="00A43D1B"/>
    <w:rsid w:val="00A44294"/>
    <w:rsid w:val="00A45D2B"/>
    <w:rsid w:val="00A474FC"/>
    <w:rsid w:val="00A47CD5"/>
    <w:rsid w:val="00A5064F"/>
    <w:rsid w:val="00A508BF"/>
    <w:rsid w:val="00A50F2E"/>
    <w:rsid w:val="00A51C76"/>
    <w:rsid w:val="00A52600"/>
    <w:rsid w:val="00A54FD3"/>
    <w:rsid w:val="00A5579D"/>
    <w:rsid w:val="00A561EB"/>
    <w:rsid w:val="00A574F1"/>
    <w:rsid w:val="00A574FC"/>
    <w:rsid w:val="00A57C36"/>
    <w:rsid w:val="00A6131F"/>
    <w:rsid w:val="00A617DB"/>
    <w:rsid w:val="00A629FF"/>
    <w:rsid w:val="00A62DC5"/>
    <w:rsid w:val="00A62EBB"/>
    <w:rsid w:val="00A63292"/>
    <w:rsid w:val="00A6424D"/>
    <w:rsid w:val="00A65C9C"/>
    <w:rsid w:val="00A660AF"/>
    <w:rsid w:val="00A6716B"/>
    <w:rsid w:val="00A70F0F"/>
    <w:rsid w:val="00A71B2E"/>
    <w:rsid w:val="00A72110"/>
    <w:rsid w:val="00A73543"/>
    <w:rsid w:val="00A751D6"/>
    <w:rsid w:val="00A75551"/>
    <w:rsid w:val="00A759F3"/>
    <w:rsid w:val="00A80121"/>
    <w:rsid w:val="00A80A2A"/>
    <w:rsid w:val="00A8169C"/>
    <w:rsid w:val="00A81BD6"/>
    <w:rsid w:val="00A820B1"/>
    <w:rsid w:val="00A822BE"/>
    <w:rsid w:val="00A823C2"/>
    <w:rsid w:val="00A82F98"/>
    <w:rsid w:val="00A83303"/>
    <w:rsid w:val="00A83CE1"/>
    <w:rsid w:val="00A84404"/>
    <w:rsid w:val="00A846E8"/>
    <w:rsid w:val="00A84B62"/>
    <w:rsid w:val="00A850A5"/>
    <w:rsid w:val="00A85C33"/>
    <w:rsid w:val="00A85F80"/>
    <w:rsid w:val="00A8615A"/>
    <w:rsid w:val="00A8775C"/>
    <w:rsid w:val="00A87F87"/>
    <w:rsid w:val="00A90522"/>
    <w:rsid w:val="00A921C0"/>
    <w:rsid w:val="00A925CE"/>
    <w:rsid w:val="00A94175"/>
    <w:rsid w:val="00A94D84"/>
    <w:rsid w:val="00A9547F"/>
    <w:rsid w:val="00A9548B"/>
    <w:rsid w:val="00A95516"/>
    <w:rsid w:val="00A97033"/>
    <w:rsid w:val="00AA17C0"/>
    <w:rsid w:val="00AA3562"/>
    <w:rsid w:val="00AA37D4"/>
    <w:rsid w:val="00AA511D"/>
    <w:rsid w:val="00AA5491"/>
    <w:rsid w:val="00AA54F6"/>
    <w:rsid w:val="00AA570F"/>
    <w:rsid w:val="00AA5800"/>
    <w:rsid w:val="00AA5EC3"/>
    <w:rsid w:val="00AA5EFF"/>
    <w:rsid w:val="00AA666F"/>
    <w:rsid w:val="00AA6950"/>
    <w:rsid w:val="00AB24D7"/>
    <w:rsid w:val="00AB282A"/>
    <w:rsid w:val="00AB36B9"/>
    <w:rsid w:val="00AB3F16"/>
    <w:rsid w:val="00AB4054"/>
    <w:rsid w:val="00AB5E9A"/>
    <w:rsid w:val="00AB7B5D"/>
    <w:rsid w:val="00AB7DB6"/>
    <w:rsid w:val="00AC06B9"/>
    <w:rsid w:val="00AC0CB7"/>
    <w:rsid w:val="00AC0D86"/>
    <w:rsid w:val="00AC33A0"/>
    <w:rsid w:val="00AC403A"/>
    <w:rsid w:val="00AC4EEE"/>
    <w:rsid w:val="00AC500D"/>
    <w:rsid w:val="00AC50D0"/>
    <w:rsid w:val="00AC51B5"/>
    <w:rsid w:val="00AC544D"/>
    <w:rsid w:val="00AC582B"/>
    <w:rsid w:val="00AC58D9"/>
    <w:rsid w:val="00AC67AB"/>
    <w:rsid w:val="00AD022F"/>
    <w:rsid w:val="00AD1067"/>
    <w:rsid w:val="00AD10F8"/>
    <w:rsid w:val="00AD33EE"/>
    <w:rsid w:val="00AD3BFD"/>
    <w:rsid w:val="00AD3F3E"/>
    <w:rsid w:val="00AD4745"/>
    <w:rsid w:val="00AD4A4F"/>
    <w:rsid w:val="00AD6F66"/>
    <w:rsid w:val="00AD6FB2"/>
    <w:rsid w:val="00AD7C99"/>
    <w:rsid w:val="00AE0B82"/>
    <w:rsid w:val="00AE0F8F"/>
    <w:rsid w:val="00AE12B4"/>
    <w:rsid w:val="00AE226D"/>
    <w:rsid w:val="00AE3368"/>
    <w:rsid w:val="00AE4992"/>
    <w:rsid w:val="00AE5A04"/>
    <w:rsid w:val="00AE62CF"/>
    <w:rsid w:val="00AE6841"/>
    <w:rsid w:val="00AE7BE0"/>
    <w:rsid w:val="00AE7F19"/>
    <w:rsid w:val="00AF0AB5"/>
    <w:rsid w:val="00AF0B94"/>
    <w:rsid w:val="00AF0CDE"/>
    <w:rsid w:val="00AF19BA"/>
    <w:rsid w:val="00AF2F2E"/>
    <w:rsid w:val="00AF3D70"/>
    <w:rsid w:val="00AF5AD8"/>
    <w:rsid w:val="00AF63D6"/>
    <w:rsid w:val="00AF63DD"/>
    <w:rsid w:val="00AF6B2F"/>
    <w:rsid w:val="00AF6EE7"/>
    <w:rsid w:val="00B017F0"/>
    <w:rsid w:val="00B02260"/>
    <w:rsid w:val="00B02664"/>
    <w:rsid w:val="00B03636"/>
    <w:rsid w:val="00B03737"/>
    <w:rsid w:val="00B04C43"/>
    <w:rsid w:val="00B05048"/>
    <w:rsid w:val="00B0626D"/>
    <w:rsid w:val="00B07F28"/>
    <w:rsid w:val="00B11EF1"/>
    <w:rsid w:val="00B125F3"/>
    <w:rsid w:val="00B14176"/>
    <w:rsid w:val="00B15545"/>
    <w:rsid w:val="00B1585A"/>
    <w:rsid w:val="00B1641F"/>
    <w:rsid w:val="00B174B0"/>
    <w:rsid w:val="00B17B8C"/>
    <w:rsid w:val="00B21201"/>
    <w:rsid w:val="00B21ED9"/>
    <w:rsid w:val="00B22C37"/>
    <w:rsid w:val="00B25279"/>
    <w:rsid w:val="00B256A7"/>
    <w:rsid w:val="00B259EB"/>
    <w:rsid w:val="00B25C18"/>
    <w:rsid w:val="00B26C59"/>
    <w:rsid w:val="00B30517"/>
    <w:rsid w:val="00B33FF9"/>
    <w:rsid w:val="00B3708A"/>
    <w:rsid w:val="00B407D3"/>
    <w:rsid w:val="00B40F05"/>
    <w:rsid w:val="00B413A1"/>
    <w:rsid w:val="00B417A1"/>
    <w:rsid w:val="00B42416"/>
    <w:rsid w:val="00B43956"/>
    <w:rsid w:val="00B439F3"/>
    <w:rsid w:val="00B45187"/>
    <w:rsid w:val="00B45371"/>
    <w:rsid w:val="00B460D7"/>
    <w:rsid w:val="00B469F0"/>
    <w:rsid w:val="00B46AA8"/>
    <w:rsid w:val="00B47315"/>
    <w:rsid w:val="00B47567"/>
    <w:rsid w:val="00B478C2"/>
    <w:rsid w:val="00B47E1D"/>
    <w:rsid w:val="00B505EE"/>
    <w:rsid w:val="00B50AE7"/>
    <w:rsid w:val="00B53618"/>
    <w:rsid w:val="00B552BB"/>
    <w:rsid w:val="00B556EF"/>
    <w:rsid w:val="00B55A88"/>
    <w:rsid w:val="00B55DDF"/>
    <w:rsid w:val="00B55E5A"/>
    <w:rsid w:val="00B56964"/>
    <w:rsid w:val="00B57D9B"/>
    <w:rsid w:val="00B605CB"/>
    <w:rsid w:val="00B6112F"/>
    <w:rsid w:val="00B628B0"/>
    <w:rsid w:val="00B657DD"/>
    <w:rsid w:val="00B658C6"/>
    <w:rsid w:val="00B70C5B"/>
    <w:rsid w:val="00B7103E"/>
    <w:rsid w:val="00B71DC7"/>
    <w:rsid w:val="00B72A56"/>
    <w:rsid w:val="00B72FAC"/>
    <w:rsid w:val="00B7310D"/>
    <w:rsid w:val="00B736B4"/>
    <w:rsid w:val="00B73EA0"/>
    <w:rsid w:val="00B7450D"/>
    <w:rsid w:val="00B74D81"/>
    <w:rsid w:val="00B76531"/>
    <w:rsid w:val="00B7654F"/>
    <w:rsid w:val="00B76E81"/>
    <w:rsid w:val="00B773AB"/>
    <w:rsid w:val="00B7760D"/>
    <w:rsid w:val="00B80B03"/>
    <w:rsid w:val="00B81310"/>
    <w:rsid w:val="00B8298B"/>
    <w:rsid w:val="00B8307D"/>
    <w:rsid w:val="00B84AE1"/>
    <w:rsid w:val="00B85F79"/>
    <w:rsid w:val="00B861B0"/>
    <w:rsid w:val="00B869E6"/>
    <w:rsid w:val="00B86E49"/>
    <w:rsid w:val="00B87685"/>
    <w:rsid w:val="00B90BAA"/>
    <w:rsid w:val="00B947CA"/>
    <w:rsid w:val="00B94EE1"/>
    <w:rsid w:val="00B96158"/>
    <w:rsid w:val="00B96BDA"/>
    <w:rsid w:val="00B97917"/>
    <w:rsid w:val="00BA0F86"/>
    <w:rsid w:val="00BA1D38"/>
    <w:rsid w:val="00BA27FF"/>
    <w:rsid w:val="00BA29C9"/>
    <w:rsid w:val="00BA3282"/>
    <w:rsid w:val="00BA381C"/>
    <w:rsid w:val="00BA4E76"/>
    <w:rsid w:val="00BA4E84"/>
    <w:rsid w:val="00BA4F33"/>
    <w:rsid w:val="00BA5B1E"/>
    <w:rsid w:val="00BA6DF0"/>
    <w:rsid w:val="00BA6F84"/>
    <w:rsid w:val="00BA7314"/>
    <w:rsid w:val="00BA75CA"/>
    <w:rsid w:val="00BB0DBF"/>
    <w:rsid w:val="00BB0DF5"/>
    <w:rsid w:val="00BB187B"/>
    <w:rsid w:val="00BB1D4A"/>
    <w:rsid w:val="00BB3910"/>
    <w:rsid w:val="00BB491A"/>
    <w:rsid w:val="00BB4956"/>
    <w:rsid w:val="00BB5161"/>
    <w:rsid w:val="00BB7778"/>
    <w:rsid w:val="00BC0815"/>
    <w:rsid w:val="00BC34AA"/>
    <w:rsid w:val="00BC3A9A"/>
    <w:rsid w:val="00BC3C8F"/>
    <w:rsid w:val="00BC409F"/>
    <w:rsid w:val="00BC5252"/>
    <w:rsid w:val="00BC5AB2"/>
    <w:rsid w:val="00BC6C1E"/>
    <w:rsid w:val="00BC773C"/>
    <w:rsid w:val="00BD0B45"/>
    <w:rsid w:val="00BD1710"/>
    <w:rsid w:val="00BD23AD"/>
    <w:rsid w:val="00BD2A73"/>
    <w:rsid w:val="00BD2A83"/>
    <w:rsid w:val="00BD339E"/>
    <w:rsid w:val="00BD352C"/>
    <w:rsid w:val="00BD6E47"/>
    <w:rsid w:val="00BE12BD"/>
    <w:rsid w:val="00BE161B"/>
    <w:rsid w:val="00BE21F5"/>
    <w:rsid w:val="00BE2BDD"/>
    <w:rsid w:val="00BE4521"/>
    <w:rsid w:val="00BE6451"/>
    <w:rsid w:val="00BE6DD9"/>
    <w:rsid w:val="00BE73EE"/>
    <w:rsid w:val="00BF1054"/>
    <w:rsid w:val="00BF1895"/>
    <w:rsid w:val="00BF3412"/>
    <w:rsid w:val="00BF371F"/>
    <w:rsid w:val="00BF4338"/>
    <w:rsid w:val="00BF5097"/>
    <w:rsid w:val="00BF5FC0"/>
    <w:rsid w:val="00BF7368"/>
    <w:rsid w:val="00BF75B9"/>
    <w:rsid w:val="00BF7806"/>
    <w:rsid w:val="00C00944"/>
    <w:rsid w:val="00C00B26"/>
    <w:rsid w:val="00C011C9"/>
    <w:rsid w:val="00C02468"/>
    <w:rsid w:val="00C0350A"/>
    <w:rsid w:val="00C041B0"/>
    <w:rsid w:val="00C04E74"/>
    <w:rsid w:val="00C0576F"/>
    <w:rsid w:val="00C05AF0"/>
    <w:rsid w:val="00C06438"/>
    <w:rsid w:val="00C07F83"/>
    <w:rsid w:val="00C10974"/>
    <w:rsid w:val="00C10C8E"/>
    <w:rsid w:val="00C126A9"/>
    <w:rsid w:val="00C127DB"/>
    <w:rsid w:val="00C12EC2"/>
    <w:rsid w:val="00C141B0"/>
    <w:rsid w:val="00C14BFE"/>
    <w:rsid w:val="00C1723E"/>
    <w:rsid w:val="00C17E54"/>
    <w:rsid w:val="00C200D8"/>
    <w:rsid w:val="00C2072A"/>
    <w:rsid w:val="00C20A46"/>
    <w:rsid w:val="00C20D30"/>
    <w:rsid w:val="00C210F4"/>
    <w:rsid w:val="00C2298D"/>
    <w:rsid w:val="00C22A33"/>
    <w:rsid w:val="00C22C8A"/>
    <w:rsid w:val="00C231FA"/>
    <w:rsid w:val="00C24874"/>
    <w:rsid w:val="00C24943"/>
    <w:rsid w:val="00C25053"/>
    <w:rsid w:val="00C25759"/>
    <w:rsid w:val="00C25EE1"/>
    <w:rsid w:val="00C27434"/>
    <w:rsid w:val="00C31CB5"/>
    <w:rsid w:val="00C326E0"/>
    <w:rsid w:val="00C32D5B"/>
    <w:rsid w:val="00C330E3"/>
    <w:rsid w:val="00C3398F"/>
    <w:rsid w:val="00C34306"/>
    <w:rsid w:val="00C35253"/>
    <w:rsid w:val="00C36C7D"/>
    <w:rsid w:val="00C36F65"/>
    <w:rsid w:val="00C37493"/>
    <w:rsid w:val="00C4024C"/>
    <w:rsid w:val="00C411E5"/>
    <w:rsid w:val="00C41229"/>
    <w:rsid w:val="00C41700"/>
    <w:rsid w:val="00C438C4"/>
    <w:rsid w:val="00C44225"/>
    <w:rsid w:val="00C45A64"/>
    <w:rsid w:val="00C4636C"/>
    <w:rsid w:val="00C475E0"/>
    <w:rsid w:val="00C50E5A"/>
    <w:rsid w:val="00C52F7B"/>
    <w:rsid w:val="00C53C97"/>
    <w:rsid w:val="00C54087"/>
    <w:rsid w:val="00C549FC"/>
    <w:rsid w:val="00C551F5"/>
    <w:rsid w:val="00C56681"/>
    <w:rsid w:val="00C56D73"/>
    <w:rsid w:val="00C6014D"/>
    <w:rsid w:val="00C6057C"/>
    <w:rsid w:val="00C6106C"/>
    <w:rsid w:val="00C62487"/>
    <w:rsid w:val="00C627AD"/>
    <w:rsid w:val="00C62F65"/>
    <w:rsid w:val="00C6368A"/>
    <w:rsid w:val="00C66C87"/>
    <w:rsid w:val="00C66E69"/>
    <w:rsid w:val="00C67CDB"/>
    <w:rsid w:val="00C71904"/>
    <w:rsid w:val="00C71BF0"/>
    <w:rsid w:val="00C721B6"/>
    <w:rsid w:val="00C72B21"/>
    <w:rsid w:val="00C73E73"/>
    <w:rsid w:val="00C74609"/>
    <w:rsid w:val="00C77FB3"/>
    <w:rsid w:val="00C80CAB"/>
    <w:rsid w:val="00C816E7"/>
    <w:rsid w:val="00C82D76"/>
    <w:rsid w:val="00C84A5A"/>
    <w:rsid w:val="00C84B65"/>
    <w:rsid w:val="00C85E95"/>
    <w:rsid w:val="00C8760E"/>
    <w:rsid w:val="00C87F67"/>
    <w:rsid w:val="00C94EAE"/>
    <w:rsid w:val="00C960C5"/>
    <w:rsid w:val="00C968AB"/>
    <w:rsid w:val="00C96C18"/>
    <w:rsid w:val="00C97732"/>
    <w:rsid w:val="00C977F3"/>
    <w:rsid w:val="00C97F51"/>
    <w:rsid w:val="00CA0420"/>
    <w:rsid w:val="00CA0A56"/>
    <w:rsid w:val="00CA1120"/>
    <w:rsid w:val="00CA37C3"/>
    <w:rsid w:val="00CA4129"/>
    <w:rsid w:val="00CA641B"/>
    <w:rsid w:val="00CA7C8F"/>
    <w:rsid w:val="00CB2069"/>
    <w:rsid w:val="00CB23A2"/>
    <w:rsid w:val="00CB2571"/>
    <w:rsid w:val="00CB3218"/>
    <w:rsid w:val="00CB3244"/>
    <w:rsid w:val="00CB50B9"/>
    <w:rsid w:val="00CC1832"/>
    <w:rsid w:val="00CC1B79"/>
    <w:rsid w:val="00CC1E81"/>
    <w:rsid w:val="00CC23B5"/>
    <w:rsid w:val="00CC3F39"/>
    <w:rsid w:val="00CC5F07"/>
    <w:rsid w:val="00CC6019"/>
    <w:rsid w:val="00CC6199"/>
    <w:rsid w:val="00CC6B14"/>
    <w:rsid w:val="00CC6E03"/>
    <w:rsid w:val="00CC7BE5"/>
    <w:rsid w:val="00CD0054"/>
    <w:rsid w:val="00CD33F3"/>
    <w:rsid w:val="00CD348C"/>
    <w:rsid w:val="00CD425C"/>
    <w:rsid w:val="00CD437E"/>
    <w:rsid w:val="00CD4579"/>
    <w:rsid w:val="00CD5731"/>
    <w:rsid w:val="00CD5B2E"/>
    <w:rsid w:val="00CD6099"/>
    <w:rsid w:val="00CD6D88"/>
    <w:rsid w:val="00CD6E66"/>
    <w:rsid w:val="00CD760A"/>
    <w:rsid w:val="00CD7B93"/>
    <w:rsid w:val="00CE44D1"/>
    <w:rsid w:val="00CF01F1"/>
    <w:rsid w:val="00CF0684"/>
    <w:rsid w:val="00CF166D"/>
    <w:rsid w:val="00CF24D2"/>
    <w:rsid w:val="00CF2892"/>
    <w:rsid w:val="00CF3999"/>
    <w:rsid w:val="00CF4005"/>
    <w:rsid w:val="00CF45E4"/>
    <w:rsid w:val="00CF4F22"/>
    <w:rsid w:val="00CF5A7A"/>
    <w:rsid w:val="00CF692D"/>
    <w:rsid w:val="00D007AA"/>
    <w:rsid w:val="00D0082E"/>
    <w:rsid w:val="00D00E3A"/>
    <w:rsid w:val="00D0147A"/>
    <w:rsid w:val="00D015AA"/>
    <w:rsid w:val="00D037A0"/>
    <w:rsid w:val="00D03A9D"/>
    <w:rsid w:val="00D03F16"/>
    <w:rsid w:val="00D04B07"/>
    <w:rsid w:val="00D04EF9"/>
    <w:rsid w:val="00D06260"/>
    <w:rsid w:val="00D0641C"/>
    <w:rsid w:val="00D0659C"/>
    <w:rsid w:val="00D068A5"/>
    <w:rsid w:val="00D073C1"/>
    <w:rsid w:val="00D07B79"/>
    <w:rsid w:val="00D104F7"/>
    <w:rsid w:val="00D12C03"/>
    <w:rsid w:val="00D12CB1"/>
    <w:rsid w:val="00D130A7"/>
    <w:rsid w:val="00D1353E"/>
    <w:rsid w:val="00D14EA4"/>
    <w:rsid w:val="00D1502D"/>
    <w:rsid w:val="00D15380"/>
    <w:rsid w:val="00D15D21"/>
    <w:rsid w:val="00D1624F"/>
    <w:rsid w:val="00D167AA"/>
    <w:rsid w:val="00D20443"/>
    <w:rsid w:val="00D2195A"/>
    <w:rsid w:val="00D22859"/>
    <w:rsid w:val="00D22BFD"/>
    <w:rsid w:val="00D22D28"/>
    <w:rsid w:val="00D22D2B"/>
    <w:rsid w:val="00D2309C"/>
    <w:rsid w:val="00D25DA7"/>
    <w:rsid w:val="00D25E7A"/>
    <w:rsid w:val="00D26780"/>
    <w:rsid w:val="00D30003"/>
    <w:rsid w:val="00D30511"/>
    <w:rsid w:val="00D317CA"/>
    <w:rsid w:val="00D31B36"/>
    <w:rsid w:val="00D31B79"/>
    <w:rsid w:val="00D3257F"/>
    <w:rsid w:val="00D328DA"/>
    <w:rsid w:val="00D32D83"/>
    <w:rsid w:val="00D34861"/>
    <w:rsid w:val="00D35A06"/>
    <w:rsid w:val="00D369DB"/>
    <w:rsid w:val="00D37C4E"/>
    <w:rsid w:val="00D37D88"/>
    <w:rsid w:val="00D40EDE"/>
    <w:rsid w:val="00D40F72"/>
    <w:rsid w:val="00D414B6"/>
    <w:rsid w:val="00D41A06"/>
    <w:rsid w:val="00D41A4F"/>
    <w:rsid w:val="00D42BBA"/>
    <w:rsid w:val="00D44A0B"/>
    <w:rsid w:val="00D44AAF"/>
    <w:rsid w:val="00D45C6F"/>
    <w:rsid w:val="00D4601F"/>
    <w:rsid w:val="00D472BC"/>
    <w:rsid w:val="00D51209"/>
    <w:rsid w:val="00D54D0F"/>
    <w:rsid w:val="00D55267"/>
    <w:rsid w:val="00D552ED"/>
    <w:rsid w:val="00D5554F"/>
    <w:rsid w:val="00D574CC"/>
    <w:rsid w:val="00D605DD"/>
    <w:rsid w:val="00D60DEB"/>
    <w:rsid w:val="00D60DF7"/>
    <w:rsid w:val="00D615D0"/>
    <w:rsid w:val="00D616B6"/>
    <w:rsid w:val="00D616E2"/>
    <w:rsid w:val="00D63A7B"/>
    <w:rsid w:val="00D64762"/>
    <w:rsid w:val="00D64ADE"/>
    <w:rsid w:val="00D67999"/>
    <w:rsid w:val="00D71417"/>
    <w:rsid w:val="00D74192"/>
    <w:rsid w:val="00D75CF1"/>
    <w:rsid w:val="00D770F4"/>
    <w:rsid w:val="00D80393"/>
    <w:rsid w:val="00D80C18"/>
    <w:rsid w:val="00D824E1"/>
    <w:rsid w:val="00D82B7C"/>
    <w:rsid w:val="00D830ED"/>
    <w:rsid w:val="00D83D89"/>
    <w:rsid w:val="00D85069"/>
    <w:rsid w:val="00D86A84"/>
    <w:rsid w:val="00D86D2E"/>
    <w:rsid w:val="00D87BD1"/>
    <w:rsid w:val="00D87D21"/>
    <w:rsid w:val="00D87E26"/>
    <w:rsid w:val="00D90085"/>
    <w:rsid w:val="00D9034F"/>
    <w:rsid w:val="00D903C4"/>
    <w:rsid w:val="00D90DA0"/>
    <w:rsid w:val="00D92181"/>
    <w:rsid w:val="00D92364"/>
    <w:rsid w:val="00D9350B"/>
    <w:rsid w:val="00D94E4E"/>
    <w:rsid w:val="00D94FC1"/>
    <w:rsid w:val="00D96192"/>
    <w:rsid w:val="00D97654"/>
    <w:rsid w:val="00DA0EEF"/>
    <w:rsid w:val="00DA172E"/>
    <w:rsid w:val="00DA2576"/>
    <w:rsid w:val="00DA29C1"/>
    <w:rsid w:val="00DA32E8"/>
    <w:rsid w:val="00DA54E0"/>
    <w:rsid w:val="00DA5573"/>
    <w:rsid w:val="00DA7F5B"/>
    <w:rsid w:val="00DB1207"/>
    <w:rsid w:val="00DB2612"/>
    <w:rsid w:val="00DB33B6"/>
    <w:rsid w:val="00DB3852"/>
    <w:rsid w:val="00DB4DAB"/>
    <w:rsid w:val="00DB4FBC"/>
    <w:rsid w:val="00DB53F7"/>
    <w:rsid w:val="00DB655C"/>
    <w:rsid w:val="00DB6CE5"/>
    <w:rsid w:val="00DC0675"/>
    <w:rsid w:val="00DC1855"/>
    <w:rsid w:val="00DC247F"/>
    <w:rsid w:val="00DC40CE"/>
    <w:rsid w:val="00DC436C"/>
    <w:rsid w:val="00DC6512"/>
    <w:rsid w:val="00DC7017"/>
    <w:rsid w:val="00DC7370"/>
    <w:rsid w:val="00DC791A"/>
    <w:rsid w:val="00DD0C9C"/>
    <w:rsid w:val="00DD2A6C"/>
    <w:rsid w:val="00DD4414"/>
    <w:rsid w:val="00DD447D"/>
    <w:rsid w:val="00DD4CD9"/>
    <w:rsid w:val="00DD53CB"/>
    <w:rsid w:val="00DD5478"/>
    <w:rsid w:val="00DD5518"/>
    <w:rsid w:val="00DD5AED"/>
    <w:rsid w:val="00DD5BE7"/>
    <w:rsid w:val="00DE1912"/>
    <w:rsid w:val="00DE1B45"/>
    <w:rsid w:val="00DE1EB4"/>
    <w:rsid w:val="00DE2DD8"/>
    <w:rsid w:val="00DE3E92"/>
    <w:rsid w:val="00DE40FB"/>
    <w:rsid w:val="00DE4DF6"/>
    <w:rsid w:val="00DE4FBE"/>
    <w:rsid w:val="00DE5B00"/>
    <w:rsid w:val="00DE63DD"/>
    <w:rsid w:val="00DE709D"/>
    <w:rsid w:val="00DE7FCD"/>
    <w:rsid w:val="00DF0781"/>
    <w:rsid w:val="00DF1A35"/>
    <w:rsid w:val="00DF2059"/>
    <w:rsid w:val="00DF373B"/>
    <w:rsid w:val="00DF4556"/>
    <w:rsid w:val="00DF4CC3"/>
    <w:rsid w:val="00DF50DF"/>
    <w:rsid w:val="00DF6D0F"/>
    <w:rsid w:val="00E0115A"/>
    <w:rsid w:val="00E012B2"/>
    <w:rsid w:val="00E01E68"/>
    <w:rsid w:val="00E02566"/>
    <w:rsid w:val="00E026FC"/>
    <w:rsid w:val="00E0279F"/>
    <w:rsid w:val="00E02DBD"/>
    <w:rsid w:val="00E06486"/>
    <w:rsid w:val="00E064F0"/>
    <w:rsid w:val="00E0766B"/>
    <w:rsid w:val="00E07D77"/>
    <w:rsid w:val="00E13A58"/>
    <w:rsid w:val="00E13E03"/>
    <w:rsid w:val="00E1527E"/>
    <w:rsid w:val="00E15BE2"/>
    <w:rsid w:val="00E166B6"/>
    <w:rsid w:val="00E168D1"/>
    <w:rsid w:val="00E16916"/>
    <w:rsid w:val="00E17DB4"/>
    <w:rsid w:val="00E20314"/>
    <w:rsid w:val="00E20E3F"/>
    <w:rsid w:val="00E23950"/>
    <w:rsid w:val="00E24628"/>
    <w:rsid w:val="00E24E84"/>
    <w:rsid w:val="00E26224"/>
    <w:rsid w:val="00E26326"/>
    <w:rsid w:val="00E30741"/>
    <w:rsid w:val="00E319FF"/>
    <w:rsid w:val="00E322E7"/>
    <w:rsid w:val="00E3249A"/>
    <w:rsid w:val="00E3269E"/>
    <w:rsid w:val="00E329B2"/>
    <w:rsid w:val="00E33280"/>
    <w:rsid w:val="00E359D8"/>
    <w:rsid w:val="00E36276"/>
    <w:rsid w:val="00E36745"/>
    <w:rsid w:val="00E369E2"/>
    <w:rsid w:val="00E36D25"/>
    <w:rsid w:val="00E373F5"/>
    <w:rsid w:val="00E37F1E"/>
    <w:rsid w:val="00E4138D"/>
    <w:rsid w:val="00E419BD"/>
    <w:rsid w:val="00E41D7F"/>
    <w:rsid w:val="00E4238F"/>
    <w:rsid w:val="00E427DD"/>
    <w:rsid w:val="00E50E35"/>
    <w:rsid w:val="00E51817"/>
    <w:rsid w:val="00E52609"/>
    <w:rsid w:val="00E5301F"/>
    <w:rsid w:val="00E54A28"/>
    <w:rsid w:val="00E574F3"/>
    <w:rsid w:val="00E57A57"/>
    <w:rsid w:val="00E57C68"/>
    <w:rsid w:val="00E6068C"/>
    <w:rsid w:val="00E61267"/>
    <w:rsid w:val="00E623B8"/>
    <w:rsid w:val="00E63FA5"/>
    <w:rsid w:val="00E64253"/>
    <w:rsid w:val="00E647F1"/>
    <w:rsid w:val="00E64829"/>
    <w:rsid w:val="00E64D4C"/>
    <w:rsid w:val="00E66781"/>
    <w:rsid w:val="00E70B2F"/>
    <w:rsid w:val="00E71836"/>
    <w:rsid w:val="00E71F4B"/>
    <w:rsid w:val="00E72581"/>
    <w:rsid w:val="00E72774"/>
    <w:rsid w:val="00E72C4A"/>
    <w:rsid w:val="00E7471C"/>
    <w:rsid w:val="00E74EEC"/>
    <w:rsid w:val="00E751CC"/>
    <w:rsid w:val="00E755B5"/>
    <w:rsid w:val="00E7585E"/>
    <w:rsid w:val="00E810A1"/>
    <w:rsid w:val="00E81414"/>
    <w:rsid w:val="00E8188A"/>
    <w:rsid w:val="00E81EB2"/>
    <w:rsid w:val="00E81F73"/>
    <w:rsid w:val="00E82FCD"/>
    <w:rsid w:val="00E834E8"/>
    <w:rsid w:val="00E849B8"/>
    <w:rsid w:val="00E84E96"/>
    <w:rsid w:val="00E8516A"/>
    <w:rsid w:val="00E861E1"/>
    <w:rsid w:val="00E86327"/>
    <w:rsid w:val="00E8653E"/>
    <w:rsid w:val="00E87038"/>
    <w:rsid w:val="00E878C9"/>
    <w:rsid w:val="00E87DBF"/>
    <w:rsid w:val="00E90529"/>
    <w:rsid w:val="00E91D62"/>
    <w:rsid w:val="00E92562"/>
    <w:rsid w:val="00E925E5"/>
    <w:rsid w:val="00E93F6A"/>
    <w:rsid w:val="00E93FA9"/>
    <w:rsid w:val="00E94235"/>
    <w:rsid w:val="00E94837"/>
    <w:rsid w:val="00E94897"/>
    <w:rsid w:val="00E94FBB"/>
    <w:rsid w:val="00E953CA"/>
    <w:rsid w:val="00E965ED"/>
    <w:rsid w:val="00E973F8"/>
    <w:rsid w:val="00E97E28"/>
    <w:rsid w:val="00EA0002"/>
    <w:rsid w:val="00EA0625"/>
    <w:rsid w:val="00EA087C"/>
    <w:rsid w:val="00EA0BAD"/>
    <w:rsid w:val="00EA1D27"/>
    <w:rsid w:val="00EA51FF"/>
    <w:rsid w:val="00EA57CD"/>
    <w:rsid w:val="00EA6EE7"/>
    <w:rsid w:val="00EA78AE"/>
    <w:rsid w:val="00EB1E23"/>
    <w:rsid w:val="00EB3E49"/>
    <w:rsid w:val="00EB44D7"/>
    <w:rsid w:val="00EB58C0"/>
    <w:rsid w:val="00EB5A98"/>
    <w:rsid w:val="00EB7589"/>
    <w:rsid w:val="00EB7859"/>
    <w:rsid w:val="00EC261A"/>
    <w:rsid w:val="00EC3AB0"/>
    <w:rsid w:val="00EC4A79"/>
    <w:rsid w:val="00EC4C31"/>
    <w:rsid w:val="00EC58AD"/>
    <w:rsid w:val="00EC58E0"/>
    <w:rsid w:val="00EC6EB8"/>
    <w:rsid w:val="00EC7A12"/>
    <w:rsid w:val="00ED315C"/>
    <w:rsid w:val="00ED4B54"/>
    <w:rsid w:val="00ED4E9D"/>
    <w:rsid w:val="00ED4FC3"/>
    <w:rsid w:val="00ED6464"/>
    <w:rsid w:val="00ED6B1A"/>
    <w:rsid w:val="00ED7044"/>
    <w:rsid w:val="00ED710F"/>
    <w:rsid w:val="00ED72BF"/>
    <w:rsid w:val="00ED73C6"/>
    <w:rsid w:val="00ED7B4E"/>
    <w:rsid w:val="00EE0076"/>
    <w:rsid w:val="00EE0445"/>
    <w:rsid w:val="00EE0CC8"/>
    <w:rsid w:val="00EE1DF5"/>
    <w:rsid w:val="00EE2A24"/>
    <w:rsid w:val="00EE5B3F"/>
    <w:rsid w:val="00EE5F3F"/>
    <w:rsid w:val="00EE6C27"/>
    <w:rsid w:val="00EE7B54"/>
    <w:rsid w:val="00EF0274"/>
    <w:rsid w:val="00EF028E"/>
    <w:rsid w:val="00EF05D6"/>
    <w:rsid w:val="00EF0AB3"/>
    <w:rsid w:val="00EF1362"/>
    <w:rsid w:val="00EF14DF"/>
    <w:rsid w:val="00EF1908"/>
    <w:rsid w:val="00EF1E8F"/>
    <w:rsid w:val="00EF21B4"/>
    <w:rsid w:val="00EF298C"/>
    <w:rsid w:val="00EF2EB8"/>
    <w:rsid w:val="00EF3C16"/>
    <w:rsid w:val="00EF735C"/>
    <w:rsid w:val="00EF7BE2"/>
    <w:rsid w:val="00F00438"/>
    <w:rsid w:val="00F03B45"/>
    <w:rsid w:val="00F040BE"/>
    <w:rsid w:val="00F043B8"/>
    <w:rsid w:val="00F04D1A"/>
    <w:rsid w:val="00F0516A"/>
    <w:rsid w:val="00F05C8D"/>
    <w:rsid w:val="00F06A4A"/>
    <w:rsid w:val="00F072D3"/>
    <w:rsid w:val="00F108BF"/>
    <w:rsid w:val="00F10A9F"/>
    <w:rsid w:val="00F10BC0"/>
    <w:rsid w:val="00F1149E"/>
    <w:rsid w:val="00F11C43"/>
    <w:rsid w:val="00F11CE1"/>
    <w:rsid w:val="00F12E7C"/>
    <w:rsid w:val="00F12EBE"/>
    <w:rsid w:val="00F135A3"/>
    <w:rsid w:val="00F13A21"/>
    <w:rsid w:val="00F15613"/>
    <w:rsid w:val="00F16C7C"/>
    <w:rsid w:val="00F171A3"/>
    <w:rsid w:val="00F17E62"/>
    <w:rsid w:val="00F200E3"/>
    <w:rsid w:val="00F20882"/>
    <w:rsid w:val="00F20E8E"/>
    <w:rsid w:val="00F222AB"/>
    <w:rsid w:val="00F2272C"/>
    <w:rsid w:val="00F22BE7"/>
    <w:rsid w:val="00F24208"/>
    <w:rsid w:val="00F25F42"/>
    <w:rsid w:val="00F26AD3"/>
    <w:rsid w:val="00F33736"/>
    <w:rsid w:val="00F3384B"/>
    <w:rsid w:val="00F3576B"/>
    <w:rsid w:val="00F35D46"/>
    <w:rsid w:val="00F35ECC"/>
    <w:rsid w:val="00F372CB"/>
    <w:rsid w:val="00F37779"/>
    <w:rsid w:val="00F37933"/>
    <w:rsid w:val="00F40E5A"/>
    <w:rsid w:val="00F410CB"/>
    <w:rsid w:val="00F415A5"/>
    <w:rsid w:val="00F428AE"/>
    <w:rsid w:val="00F432B8"/>
    <w:rsid w:val="00F4375E"/>
    <w:rsid w:val="00F4539C"/>
    <w:rsid w:val="00F453B4"/>
    <w:rsid w:val="00F4595E"/>
    <w:rsid w:val="00F4689A"/>
    <w:rsid w:val="00F470A6"/>
    <w:rsid w:val="00F47437"/>
    <w:rsid w:val="00F47ED0"/>
    <w:rsid w:val="00F54519"/>
    <w:rsid w:val="00F61071"/>
    <w:rsid w:val="00F61CFD"/>
    <w:rsid w:val="00F62854"/>
    <w:rsid w:val="00F62C52"/>
    <w:rsid w:val="00F62E1A"/>
    <w:rsid w:val="00F6385C"/>
    <w:rsid w:val="00F64858"/>
    <w:rsid w:val="00F64D1C"/>
    <w:rsid w:val="00F65BDD"/>
    <w:rsid w:val="00F66FE2"/>
    <w:rsid w:val="00F66FFE"/>
    <w:rsid w:val="00F700EC"/>
    <w:rsid w:val="00F705FD"/>
    <w:rsid w:val="00F71B63"/>
    <w:rsid w:val="00F72367"/>
    <w:rsid w:val="00F73AFC"/>
    <w:rsid w:val="00F73BEE"/>
    <w:rsid w:val="00F74F49"/>
    <w:rsid w:val="00F75067"/>
    <w:rsid w:val="00F756D8"/>
    <w:rsid w:val="00F75E6E"/>
    <w:rsid w:val="00F75EC2"/>
    <w:rsid w:val="00F7722E"/>
    <w:rsid w:val="00F7779D"/>
    <w:rsid w:val="00F77A3F"/>
    <w:rsid w:val="00F77D27"/>
    <w:rsid w:val="00F80BD2"/>
    <w:rsid w:val="00F80D96"/>
    <w:rsid w:val="00F8110F"/>
    <w:rsid w:val="00F81388"/>
    <w:rsid w:val="00F81C0E"/>
    <w:rsid w:val="00F83447"/>
    <w:rsid w:val="00F850C2"/>
    <w:rsid w:val="00F85D67"/>
    <w:rsid w:val="00F87B81"/>
    <w:rsid w:val="00F87DAE"/>
    <w:rsid w:val="00F902E1"/>
    <w:rsid w:val="00F904C9"/>
    <w:rsid w:val="00F90717"/>
    <w:rsid w:val="00F918E2"/>
    <w:rsid w:val="00F918EA"/>
    <w:rsid w:val="00F92E3E"/>
    <w:rsid w:val="00F93035"/>
    <w:rsid w:val="00F93B32"/>
    <w:rsid w:val="00F94979"/>
    <w:rsid w:val="00F95C9F"/>
    <w:rsid w:val="00F96061"/>
    <w:rsid w:val="00F96BD5"/>
    <w:rsid w:val="00F96EB3"/>
    <w:rsid w:val="00F97411"/>
    <w:rsid w:val="00F97B05"/>
    <w:rsid w:val="00F97B12"/>
    <w:rsid w:val="00F97E59"/>
    <w:rsid w:val="00FA177A"/>
    <w:rsid w:val="00FA31AC"/>
    <w:rsid w:val="00FA5DB3"/>
    <w:rsid w:val="00FA680D"/>
    <w:rsid w:val="00FB06C2"/>
    <w:rsid w:val="00FB06C6"/>
    <w:rsid w:val="00FB0C9D"/>
    <w:rsid w:val="00FB0ECD"/>
    <w:rsid w:val="00FB14C2"/>
    <w:rsid w:val="00FB1ABA"/>
    <w:rsid w:val="00FB25D9"/>
    <w:rsid w:val="00FB40F3"/>
    <w:rsid w:val="00FB41F3"/>
    <w:rsid w:val="00FB558E"/>
    <w:rsid w:val="00FB5F44"/>
    <w:rsid w:val="00FB79AA"/>
    <w:rsid w:val="00FC2284"/>
    <w:rsid w:val="00FC2482"/>
    <w:rsid w:val="00FC3223"/>
    <w:rsid w:val="00FC4383"/>
    <w:rsid w:val="00FC51EC"/>
    <w:rsid w:val="00FC675A"/>
    <w:rsid w:val="00FC75F8"/>
    <w:rsid w:val="00FC7676"/>
    <w:rsid w:val="00FC79A9"/>
    <w:rsid w:val="00FD0764"/>
    <w:rsid w:val="00FD1736"/>
    <w:rsid w:val="00FD1E03"/>
    <w:rsid w:val="00FD287B"/>
    <w:rsid w:val="00FD2A81"/>
    <w:rsid w:val="00FD2FE5"/>
    <w:rsid w:val="00FD35B5"/>
    <w:rsid w:val="00FD5585"/>
    <w:rsid w:val="00FD55D7"/>
    <w:rsid w:val="00FD63D5"/>
    <w:rsid w:val="00FD71D4"/>
    <w:rsid w:val="00FE099A"/>
    <w:rsid w:val="00FE1098"/>
    <w:rsid w:val="00FE43EC"/>
    <w:rsid w:val="00FE6822"/>
    <w:rsid w:val="00FE6D28"/>
    <w:rsid w:val="00FE6F7F"/>
    <w:rsid w:val="00FE7356"/>
    <w:rsid w:val="00FF0AC0"/>
    <w:rsid w:val="00FF0B31"/>
    <w:rsid w:val="00FF113E"/>
    <w:rsid w:val="00FF1DD6"/>
    <w:rsid w:val="00FF255A"/>
    <w:rsid w:val="00FF3A4F"/>
    <w:rsid w:val="00FF3ECC"/>
    <w:rsid w:val="00FF41DE"/>
    <w:rsid w:val="00FF5308"/>
    <w:rsid w:val="00FF598D"/>
    <w:rsid w:val="00FF5B8F"/>
    <w:rsid w:val="00FF6309"/>
    <w:rsid w:val="00FF635D"/>
    <w:rsid w:val="00FF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A1014-C9B4-4287-812E-74EC7649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23D"/>
    <w:pPr>
      <w:tabs>
        <w:tab w:val="center" w:pos="4677"/>
        <w:tab w:val="right" w:pos="9355"/>
      </w:tabs>
      <w:spacing w:line="240" w:lineRule="auto"/>
    </w:pPr>
  </w:style>
  <w:style w:type="character" w:customStyle="1" w:styleId="a4">
    <w:name w:val="Верхний колонтитул Знак"/>
    <w:basedOn w:val="a0"/>
    <w:link w:val="a3"/>
    <w:uiPriority w:val="99"/>
    <w:rsid w:val="0019423D"/>
  </w:style>
  <w:style w:type="paragraph" w:styleId="a5">
    <w:name w:val="footer"/>
    <w:basedOn w:val="a"/>
    <w:link w:val="a6"/>
    <w:uiPriority w:val="99"/>
    <w:unhideWhenUsed/>
    <w:rsid w:val="0019423D"/>
    <w:pPr>
      <w:tabs>
        <w:tab w:val="center" w:pos="4677"/>
        <w:tab w:val="right" w:pos="9355"/>
      </w:tabs>
      <w:spacing w:line="240" w:lineRule="auto"/>
    </w:pPr>
  </w:style>
  <w:style w:type="character" w:customStyle="1" w:styleId="a6">
    <w:name w:val="Нижний колонтитул Знак"/>
    <w:basedOn w:val="a0"/>
    <w:link w:val="a5"/>
    <w:uiPriority w:val="99"/>
    <w:rsid w:val="0019423D"/>
  </w:style>
  <w:style w:type="paragraph" w:styleId="a7">
    <w:name w:val="footnote text"/>
    <w:basedOn w:val="a"/>
    <w:link w:val="a8"/>
    <w:uiPriority w:val="99"/>
    <w:semiHidden/>
    <w:unhideWhenUsed/>
    <w:rsid w:val="00B40F05"/>
    <w:pPr>
      <w:spacing w:line="240" w:lineRule="auto"/>
    </w:pPr>
    <w:rPr>
      <w:sz w:val="20"/>
      <w:szCs w:val="20"/>
    </w:rPr>
  </w:style>
  <w:style w:type="character" w:customStyle="1" w:styleId="a8">
    <w:name w:val="Текст сноски Знак"/>
    <w:basedOn w:val="a0"/>
    <w:link w:val="a7"/>
    <w:uiPriority w:val="99"/>
    <w:semiHidden/>
    <w:rsid w:val="00B40F05"/>
    <w:rPr>
      <w:sz w:val="20"/>
      <w:szCs w:val="20"/>
    </w:rPr>
  </w:style>
  <w:style w:type="character" w:styleId="a9">
    <w:name w:val="footnote reference"/>
    <w:basedOn w:val="a0"/>
    <w:uiPriority w:val="99"/>
    <w:semiHidden/>
    <w:unhideWhenUsed/>
    <w:rsid w:val="00B40F05"/>
    <w:rPr>
      <w:vertAlign w:val="superscript"/>
    </w:rPr>
  </w:style>
  <w:style w:type="paragraph" w:styleId="aa">
    <w:name w:val="List Paragraph"/>
    <w:basedOn w:val="a"/>
    <w:uiPriority w:val="34"/>
    <w:qFormat/>
    <w:rsid w:val="003A2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583">
      <w:bodyDiv w:val="1"/>
      <w:marLeft w:val="0"/>
      <w:marRight w:val="0"/>
      <w:marTop w:val="0"/>
      <w:marBottom w:val="0"/>
      <w:divBdr>
        <w:top w:val="none" w:sz="0" w:space="0" w:color="auto"/>
        <w:left w:val="none" w:sz="0" w:space="0" w:color="auto"/>
        <w:bottom w:val="none" w:sz="0" w:space="0" w:color="auto"/>
        <w:right w:val="none" w:sz="0" w:space="0" w:color="auto"/>
      </w:divBdr>
    </w:div>
    <w:div w:id="13726662">
      <w:bodyDiv w:val="1"/>
      <w:marLeft w:val="0"/>
      <w:marRight w:val="0"/>
      <w:marTop w:val="0"/>
      <w:marBottom w:val="0"/>
      <w:divBdr>
        <w:top w:val="none" w:sz="0" w:space="0" w:color="auto"/>
        <w:left w:val="none" w:sz="0" w:space="0" w:color="auto"/>
        <w:bottom w:val="none" w:sz="0" w:space="0" w:color="auto"/>
        <w:right w:val="none" w:sz="0" w:space="0" w:color="auto"/>
      </w:divBdr>
    </w:div>
    <w:div w:id="24718453">
      <w:bodyDiv w:val="1"/>
      <w:marLeft w:val="0"/>
      <w:marRight w:val="0"/>
      <w:marTop w:val="0"/>
      <w:marBottom w:val="0"/>
      <w:divBdr>
        <w:top w:val="none" w:sz="0" w:space="0" w:color="auto"/>
        <w:left w:val="none" w:sz="0" w:space="0" w:color="auto"/>
        <w:bottom w:val="none" w:sz="0" w:space="0" w:color="auto"/>
        <w:right w:val="none" w:sz="0" w:space="0" w:color="auto"/>
      </w:divBdr>
    </w:div>
    <w:div w:id="51780486">
      <w:bodyDiv w:val="1"/>
      <w:marLeft w:val="0"/>
      <w:marRight w:val="0"/>
      <w:marTop w:val="0"/>
      <w:marBottom w:val="0"/>
      <w:divBdr>
        <w:top w:val="none" w:sz="0" w:space="0" w:color="auto"/>
        <w:left w:val="none" w:sz="0" w:space="0" w:color="auto"/>
        <w:bottom w:val="none" w:sz="0" w:space="0" w:color="auto"/>
        <w:right w:val="none" w:sz="0" w:space="0" w:color="auto"/>
      </w:divBdr>
    </w:div>
    <w:div w:id="58019132">
      <w:bodyDiv w:val="1"/>
      <w:marLeft w:val="0"/>
      <w:marRight w:val="0"/>
      <w:marTop w:val="0"/>
      <w:marBottom w:val="0"/>
      <w:divBdr>
        <w:top w:val="none" w:sz="0" w:space="0" w:color="auto"/>
        <w:left w:val="none" w:sz="0" w:space="0" w:color="auto"/>
        <w:bottom w:val="none" w:sz="0" w:space="0" w:color="auto"/>
        <w:right w:val="none" w:sz="0" w:space="0" w:color="auto"/>
      </w:divBdr>
    </w:div>
    <w:div w:id="110825033">
      <w:bodyDiv w:val="1"/>
      <w:marLeft w:val="0"/>
      <w:marRight w:val="0"/>
      <w:marTop w:val="0"/>
      <w:marBottom w:val="0"/>
      <w:divBdr>
        <w:top w:val="none" w:sz="0" w:space="0" w:color="auto"/>
        <w:left w:val="none" w:sz="0" w:space="0" w:color="auto"/>
        <w:bottom w:val="none" w:sz="0" w:space="0" w:color="auto"/>
        <w:right w:val="none" w:sz="0" w:space="0" w:color="auto"/>
      </w:divBdr>
    </w:div>
    <w:div w:id="130679222">
      <w:bodyDiv w:val="1"/>
      <w:marLeft w:val="0"/>
      <w:marRight w:val="0"/>
      <w:marTop w:val="0"/>
      <w:marBottom w:val="0"/>
      <w:divBdr>
        <w:top w:val="none" w:sz="0" w:space="0" w:color="auto"/>
        <w:left w:val="none" w:sz="0" w:space="0" w:color="auto"/>
        <w:bottom w:val="none" w:sz="0" w:space="0" w:color="auto"/>
        <w:right w:val="none" w:sz="0" w:space="0" w:color="auto"/>
      </w:divBdr>
    </w:div>
    <w:div w:id="143277284">
      <w:bodyDiv w:val="1"/>
      <w:marLeft w:val="0"/>
      <w:marRight w:val="0"/>
      <w:marTop w:val="0"/>
      <w:marBottom w:val="0"/>
      <w:divBdr>
        <w:top w:val="none" w:sz="0" w:space="0" w:color="auto"/>
        <w:left w:val="none" w:sz="0" w:space="0" w:color="auto"/>
        <w:bottom w:val="none" w:sz="0" w:space="0" w:color="auto"/>
        <w:right w:val="none" w:sz="0" w:space="0" w:color="auto"/>
      </w:divBdr>
    </w:div>
    <w:div w:id="154222796">
      <w:bodyDiv w:val="1"/>
      <w:marLeft w:val="0"/>
      <w:marRight w:val="0"/>
      <w:marTop w:val="0"/>
      <w:marBottom w:val="0"/>
      <w:divBdr>
        <w:top w:val="none" w:sz="0" w:space="0" w:color="auto"/>
        <w:left w:val="none" w:sz="0" w:space="0" w:color="auto"/>
        <w:bottom w:val="none" w:sz="0" w:space="0" w:color="auto"/>
        <w:right w:val="none" w:sz="0" w:space="0" w:color="auto"/>
      </w:divBdr>
    </w:div>
    <w:div w:id="160632640">
      <w:bodyDiv w:val="1"/>
      <w:marLeft w:val="0"/>
      <w:marRight w:val="0"/>
      <w:marTop w:val="0"/>
      <w:marBottom w:val="0"/>
      <w:divBdr>
        <w:top w:val="none" w:sz="0" w:space="0" w:color="auto"/>
        <w:left w:val="none" w:sz="0" w:space="0" w:color="auto"/>
        <w:bottom w:val="none" w:sz="0" w:space="0" w:color="auto"/>
        <w:right w:val="none" w:sz="0" w:space="0" w:color="auto"/>
      </w:divBdr>
    </w:div>
    <w:div w:id="224535344">
      <w:bodyDiv w:val="1"/>
      <w:marLeft w:val="0"/>
      <w:marRight w:val="0"/>
      <w:marTop w:val="0"/>
      <w:marBottom w:val="0"/>
      <w:divBdr>
        <w:top w:val="none" w:sz="0" w:space="0" w:color="auto"/>
        <w:left w:val="none" w:sz="0" w:space="0" w:color="auto"/>
        <w:bottom w:val="none" w:sz="0" w:space="0" w:color="auto"/>
        <w:right w:val="none" w:sz="0" w:space="0" w:color="auto"/>
      </w:divBdr>
    </w:div>
    <w:div w:id="224880718">
      <w:bodyDiv w:val="1"/>
      <w:marLeft w:val="0"/>
      <w:marRight w:val="0"/>
      <w:marTop w:val="0"/>
      <w:marBottom w:val="0"/>
      <w:divBdr>
        <w:top w:val="none" w:sz="0" w:space="0" w:color="auto"/>
        <w:left w:val="none" w:sz="0" w:space="0" w:color="auto"/>
        <w:bottom w:val="none" w:sz="0" w:space="0" w:color="auto"/>
        <w:right w:val="none" w:sz="0" w:space="0" w:color="auto"/>
      </w:divBdr>
    </w:div>
    <w:div w:id="262227837">
      <w:bodyDiv w:val="1"/>
      <w:marLeft w:val="0"/>
      <w:marRight w:val="0"/>
      <w:marTop w:val="0"/>
      <w:marBottom w:val="0"/>
      <w:divBdr>
        <w:top w:val="none" w:sz="0" w:space="0" w:color="auto"/>
        <w:left w:val="none" w:sz="0" w:space="0" w:color="auto"/>
        <w:bottom w:val="none" w:sz="0" w:space="0" w:color="auto"/>
        <w:right w:val="none" w:sz="0" w:space="0" w:color="auto"/>
      </w:divBdr>
    </w:div>
    <w:div w:id="281158452">
      <w:bodyDiv w:val="1"/>
      <w:marLeft w:val="0"/>
      <w:marRight w:val="0"/>
      <w:marTop w:val="0"/>
      <w:marBottom w:val="0"/>
      <w:divBdr>
        <w:top w:val="none" w:sz="0" w:space="0" w:color="auto"/>
        <w:left w:val="none" w:sz="0" w:space="0" w:color="auto"/>
        <w:bottom w:val="none" w:sz="0" w:space="0" w:color="auto"/>
        <w:right w:val="none" w:sz="0" w:space="0" w:color="auto"/>
      </w:divBdr>
    </w:div>
    <w:div w:id="305822411">
      <w:bodyDiv w:val="1"/>
      <w:marLeft w:val="0"/>
      <w:marRight w:val="0"/>
      <w:marTop w:val="0"/>
      <w:marBottom w:val="0"/>
      <w:divBdr>
        <w:top w:val="none" w:sz="0" w:space="0" w:color="auto"/>
        <w:left w:val="none" w:sz="0" w:space="0" w:color="auto"/>
        <w:bottom w:val="none" w:sz="0" w:space="0" w:color="auto"/>
        <w:right w:val="none" w:sz="0" w:space="0" w:color="auto"/>
      </w:divBdr>
    </w:div>
    <w:div w:id="318509174">
      <w:bodyDiv w:val="1"/>
      <w:marLeft w:val="0"/>
      <w:marRight w:val="0"/>
      <w:marTop w:val="0"/>
      <w:marBottom w:val="0"/>
      <w:divBdr>
        <w:top w:val="none" w:sz="0" w:space="0" w:color="auto"/>
        <w:left w:val="none" w:sz="0" w:space="0" w:color="auto"/>
        <w:bottom w:val="none" w:sz="0" w:space="0" w:color="auto"/>
        <w:right w:val="none" w:sz="0" w:space="0" w:color="auto"/>
      </w:divBdr>
    </w:div>
    <w:div w:id="451751116">
      <w:bodyDiv w:val="1"/>
      <w:marLeft w:val="0"/>
      <w:marRight w:val="0"/>
      <w:marTop w:val="0"/>
      <w:marBottom w:val="0"/>
      <w:divBdr>
        <w:top w:val="none" w:sz="0" w:space="0" w:color="auto"/>
        <w:left w:val="none" w:sz="0" w:space="0" w:color="auto"/>
        <w:bottom w:val="none" w:sz="0" w:space="0" w:color="auto"/>
        <w:right w:val="none" w:sz="0" w:space="0" w:color="auto"/>
      </w:divBdr>
    </w:div>
    <w:div w:id="556891389">
      <w:bodyDiv w:val="1"/>
      <w:marLeft w:val="0"/>
      <w:marRight w:val="0"/>
      <w:marTop w:val="0"/>
      <w:marBottom w:val="0"/>
      <w:divBdr>
        <w:top w:val="none" w:sz="0" w:space="0" w:color="auto"/>
        <w:left w:val="none" w:sz="0" w:space="0" w:color="auto"/>
        <w:bottom w:val="none" w:sz="0" w:space="0" w:color="auto"/>
        <w:right w:val="none" w:sz="0" w:space="0" w:color="auto"/>
      </w:divBdr>
    </w:div>
    <w:div w:id="595946796">
      <w:bodyDiv w:val="1"/>
      <w:marLeft w:val="0"/>
      <w:marRight w:val="0"/>
      <w:marTop w:val="0"/>
      <w:marBottom w:val="0"/>
      <w:divBdr>
        <w:top w:val="none" w:sz="0" w:space="0" w:color="auto"/>
        <w:left w:val="none" w:sz="0" w:space="0" w:color="auto"/>
        <w:bottom w:val="none" w:sz="0" w:space="0" w:color="auto"/>
        <w:right w:val="none" w:sz="0" w:space="0" w:color="auto"/>
      </w:divBdr>
    </w:div>
    <w:div w:id="601031303">
      <w:bodyDiv w:val="1"/>
      <w:marLeft w:val="0"/>
      <w:marRight w:val="0"/>
      <w:marTop w:val="0"/>
      <w:marBottom w:val="0"/>
      <w:divBdr>
        <w:top w:val="none" w:sz="0" w:space="0" w:color="auto"/>
        <w:left w:val="none" w:sz="0" w:space="0" w:color="auto"/>
        <w:bottom w:val="none" w:sz="0" w:space="0" w:color="auto"/>
        <w:right w:val="none" w:sz="0" w:space="0" w:color="auto"/>
      </w:divBdr>
    </w:div>
    <w:div w:id="651174368">
      <w:bodyDiv w:val="1"/>
      <w:marLeft w:val="0"/>
      <w:marRight w:val="0"/>
      <w:marTop w:val="0"/>
      <w:marBottom w:val="0"/>
      <w:divBdr>
        <w:top w:val="none" w:sz="0" w:space="0" w:color="auto"/>
        <w:left w:val="none" w:sz="0" w:space="0" w:color="auto"/>
        <w:bottom w:val="none" w:sz="0" w:space="0" w:color="auto"/>
        <w:right w:val="none" w:sz="0" w:space="0" w:color="auto"/>
      </w:divBdr>
    </w:div>
    <w:div w:id="655693907">
      <w:bodyDiv w:val="1"/>
      <w:marLeft w:val="0"/>
      <w:marRight w:val="0"/>
      <w:marTop w:val="0"/>
      <w:marBottom w:val="0"/>
      <w:divBdr>
        <w:top w:val="none" w:sz="0" w:space="0" w:color="auto"/>
        <w:left w:val="none" w:sz="0" w:space="0" w:color="auto"/>
        <w:bottom w:val="none" w:sz="0" w:space="0" w:color="auto"/>
        <w:right w:val="none" w:sz="0" w:space="0" w:color="auto"/>
      </w:divBdr>
    </w:div>
    <w:div w:id="666638467">
      <w:bodyDiv w:val="1"/>
      <w:marLeft w:val="0"/>
      <w:marRight w:val="0"/>
      <w:marTop w:val="0"/>
      <w:marBottom w:val="0"/>
      <w:divBdr>
        <w:top w:val="none" w:sz="0" w:space="0" w:color="auto"/>
        <w:left w:val="none" w:sz="0" w:space="0" w:color="auto"/>
        <w:bottom w:val="none" w:sz="0" w:space="0" w:color="auto"/>
        <w:right w:val="none" w:sz="0" w:space="0" w:color="auto"/>
      </w:divBdr>
    </w:div>
    <w:div w:id="669451756">
      <w:bodyDiv w:val="1"/>
      <w:marLeft w:val="0"/>
      <w:marRight w:val="0"/>
      <w:marTop w:val="0"/>
      <w:marBottom w:val="0"/>
      <w:divBdr>
        <w:top w:val="none" w:sz="0" w:space="0" w:color="auto"/>
        <w:left w:val="none" w:sz="0" w:space="0" w:color="auto"/>
        <w:bottom w:val="none" w:sz="0" w:space="0" w:color="auto"/>
        <w:right w:val="none" w:sz="0" w:space="0" w:color="auto"/>
      </w:divBdr>
    </w:div>
    <w:div w:id="734162029">
      <w:bodyDiv w:val="1"/>
      <w:marLeft w:val="0"/>
      <w:marRight w:val="0"/>
      <w:marTop w:val="0"/>
      <w:marBottom w:val="0"/>
      <w:divBdr>
        <w:top w:val="none" w:sz="0" w:space="0" w:color="auto"/>
        <w:left w:val="none" w:sz="0" w:space="0" w:color="auto"/>
        <w:bottom w:val="none" w:sz="0" w:space="0" w:color="auto"/>
        <w:right w:val="none" w:sz="0" w:space="0" w:color="auto"/>
      </w:divBdr>
    </w:div>
    <w:div w:id="791363817">
      <w:bodyDiv w:val="1"/>
      <w:marLeft w:val="0"/>
      <w:marRight w:val="0"/>
      <w:marTop w:val="0"/>
      <w:marBottom w:val="0"/>
      <w:divBdr>
        <w:top w:val="none" w:sz="0" w:space="0" w:color="auto"/>
        <w:left w:val="none" w:sz="0" w:space="0" w:color="auto"/>
        <w:bottom w:val="none" w:sz="0" w:space="0" w:color="auto"/>
        <w:right w:val="none" w:sz="0" w:space="0" w:color="auto"/>
      </w:divBdr>
    </w:div>
    <w:div w:id="895894350">
      <w:bodyDiv w:val="1"/>
      <w:marLeft w:val="0"/>
      <w:marRight w:val="0"/>
      <w:marTop w:val="0"/>
      <w:marBottom w:val="0"/>
      <w:divBdr>
        <w:top w:val="none" w:sz="0" w:space="0" w:color="auto"/>
        <w:left w:val="none" w:sz="0" w:space="0" w:color="auto"/>
        <w:bottom w:val="none" w:sz="0" w:space="0" w:color="auto"/>
        <w:right w:val="none" w:sz="0" w:space="0" w:color="auto"/>
      </w:divBdr>
    </w:div>
    <w:div w:id="905185743">
      <w:bodyDiv w:val="1"/>
      <w:marLeft w:val="0"/>
      <w:marRight w:val="0"/>
      <w:marTop w:val="0"/>
      <w:marBottom w:val="0"/>
      <w:divBdr>
        <w:top w:val="none" w:sz="0" w:space="0" w:color="auto"/>
        <w:left w:val="none" w:sz="0" w:space="0" w:color="auto"/>
        <w:bottom w:val="none" w:sz="0" w:space="0" w:color="auto"/>
        <w:right w:val="none" w:sz="0" w:space="0" w:color="auto"/>
      </w:divBdr>
    </w:div>
    <w:div w:id="914900509">
      <w:bodyDiv w:val="1"/>
      <w:marLeft w:val="0"/>
      <w:marRight w:val="0"/>
      <w:marTop w:val="0"/>
      <w:marBottom w:val="0"/>
      <w:divBdr>
        <w:top w:val="none" w:sz="0" w:space="0" w:color="auto"/>
        <w:left w:val="none" w:sz="0" w:space="0" w:color="auto"/>
        <w:bottom w:val="none" w:sz="0" w:space="0" w:color="auto"/>
        <w:right w:val="none" w:sz="0" w:space="0" w:color="auto"/>
      </w:divBdr>
    </w:div>
    <w:div w:id="947738991">
      <w:bodyDiv w:val="1"/>
      <w:marLeft w:val="0"/>
      <w:marRight w:val="0"/>
      <w:marTop w:val="0"/>
      <w:marBottom w:val="0"/>
      <w:divBdr>
        <w:top w:val="none" w:sz="0" w:space="0" w:color="auto"/>
        <w:left w:val="none" w:sz="0" w:space="0" w:color="auto"/>
        <w:bottom w:val="none" w:sz="0" w:space="0" w:color="auto"/>
        <w:right w:val="none" w:sz="0" w:space="0" w:color="auto"/>
      </w:divBdr>
    </w:div>
    <w:div w:id="957293045">
      <w:bodyDiv w:val="1"/>
      <w:marLeft w:val="0"/>
      <w:marRight w:val="0"/>
      <w:marTop w:val="0"/>
      <w:marBottom w:val="0"/>
      <w:divBdr>
        <w:top w:val="none" w:sz="0" w:space="0" w:color="auto"/>
        <w:left w:val="none" w:sz="0" w:space="0" w:color="auto"/>
        <w:bottom w:val="none" w:sz="0" w:space="0" w:color="auto"/>
        <w:right w:val="none" w:sz="0" w:space="0" w:color="auto"/>
      </w:divBdr>
    </w:div>
    <w:div w:id="986395980">
      <w:bodyDiv w:val="1"/>
      <w:marLeft w:val="0"/>
      <w:marRight w:val="0"/>
      <w:marTop w:val="0"/>
      <w:marBottom w:val="0"/>
      <w:divBdr>
        <w:top w:val="none" w:sz="0" w:space="0" w:color="auto"/>
        <w:left w:val="none" w:sz="0" w:space="0" w:color="auto"/>
        <w:bottom w:val="none" w:sz="0" w:space="0" w:color="auto"/>
        <w:right w:val="none" w:sz="0" w:space="0" w:color="auto"/>
      </w:divBdr>
    </w:div>
    <w:div w:id="1049183528">
      <w:bodyDiv w:val="1"/>
      <w:marLeft w:val="0"/>
      <w:marRight w:val="0"/>
      <w:marTop w:val="0"/>
      <w:marBottom w:val="0"/>
      <w:divBdr>
        <w:top w:val="none" w:sz="0" w:space="0" w:color="auto"/>
        <w:left w:val="none" w:sz="0" w:space="0" w:color="auto"/>
        <w:bottom w:val="none" w:sz="0" w:space="0" w:color="auto"/>
        <w:right w:val="none" w:sz="0" w:space="0" w:color="auto"/>
      </w:divBdr>
    </w:div>
    <w:div w:id="1135608229">
      <w:bodyDiv w:val="1"/>
      <w:marLeft w:val="0"/>
      <w:marRight w:val="0"/>
      <w:marTop w:val="0"/>
      <w:marBottom w:val="0"/>
      <w:divBdr>
        <w:top w:val="none" w:sz="0" w:space="0" w:color="auto"/>
        <w:left w:val="none" w:sz="0" w:space="0" w:color="auto"/>
        <w:bottom w:val="none" w:sz="0" w:space="0" w:color="auto"/>
        <w:right w:val="none" w:sz="0" w:space="0" w:color="auto"/>
      </w:divBdr>
    </w:div>
    <w:div w:id="1143933165">
      <w:bodyDiv w:val="1"/>
      <w:marLeft w:val="0"/>
      <w:marRight w:val="0"/>
      <w:marTop w:val="0"/>
      <w:marBottom w:val="0"/>
      <w:divBdr>
        <w:top w:val="none" w:sz="0" w:space="0" w:color="auto"/>
        <w:left w:val="none" w:sz="0" w:space="0" w:color="auto"/>
        <w:bottom w:val="none" w:sz="0" w:space="0" w:color="auto"/>
        <w:right w:val="none" w:sz="0" w:space="0" w:color="auto"/>
      </w:divBdr>
    </w:div>
    <w:div w:id="1153989543">
      <w:bodyDiv w:val="1"/>
      <w:marLeft w:val="0"/>
      <w:marRight w:val="0"/>
      <w:marTop w:val="0"/>
      <w:marBottom w:val="0"/>
      <w:divBdr>
        <w:top w:val="none" w:sz="0" w:space="0" w:color="auto"/>
        <w:left w:val="none" w:sz="0" w:space="0" w:color="auto"/>
        <w:bottom w:val="none" w:sz="0" w:space="0" w:color="auto"/>
        <w:right w:val="none" w:sz="0" w:space="0" w:color="auto"/>
      </w:divBdr>
    </w:div>
    <w:div w:id="1249576626">
      <w:bodyDiv w:val="1"/>
      <w:marLeft w:val="0"/>
      <w:marRight w:val="0"/>
      <w:marTop w:val="0"/>
      <w:marBottom w:val="0"/>
      <w:divBdr>
        <w:top w:val="none" w:sz="0" w:space="0" w:color="auto"/>
        <w:left w:val="none" w:sz="0" w:space="0" w:color="auto"/>
        <w:bottom w:val="none" w:sz="0" w:space="0" w:color="auto"/>
        <w:right w:val="none" w:sz="0" w:space="0" w:color="auto"/>
      </w:divBdr>
    </w:div>
    <w:div w:id="1261178364">
      <w:bodyDiv w:val="1"/>
      <w:marLeft w:val="0"/>
      <w:marRight w:val="0"/>
      <w:marTop w:val="0"/>
      <w:marBottom w:val="0"/>
      <w:divBdr>
        <w:top w:val="none" w:sz="0" w:space="0" w:color="auto"/>
        <w:left w:val="none" w:sz="0" w:space="0" w:color="auto"/>
        <w:bottom w:val="none" w:sz="0" w:space="0" w:color="auto"/>
        <w:right w:val="none" w:sz="0" w:space="0" w:color="auto"/>
      </w:divBdr>
    </w:div>
    <w:div w:id="1290820181">
      <w:bodyDiv w:val="1"/>
      <w:marLeft w:val="0"/>
      <w:marRight w:val="0"/>
      <w:marTop w:val="0"/>
      <w:marBottom w:val="0"/>
      <w:divBdr>
        <w:top w:val="none" w:sz="0" w:space="0" w:color="auto"/>
        <w:left w:val="none" w:sz="0" w:space="0" w:color="auto"/>
        <w:bottom w:val="none" w:sz="0" w:space="0" w:color="auto"/>
        <w:right w:val="none" w:sz="0" w:space="0" w:color="auto"/>
      </w:divBdr>
    </w:div>
    <w:div w:id="1321931181">
      <w:bodyDiv w:val="1"/>
      <w:marLeft w:val="0"/>
      <w:marRight w:val="0"/>
      <w:marTop w:val="0"/>
      <w:marBottom w:val="0"/>
      <w:divBdr>
        <w:top w:val="none" w:sz="0" w:space="0" w:color="auto"/>
        <w:left w:val="none" w:sz="0" w:space="0" w:color="auto"/>
        <w:bottom w:val="none" w:sz="0" w:space="0" w:color="auto"/>
        <w:right w:val="none" w:sz="0" w:space="0" w:color="auto"/>
      </w:divBdr>
    </w:div>
    <w:div w:id="1331374606">
      <w:bodyDiv w:val="1"/>
      <w:marLeft w:val="0"/>
      <w:marRight w:val="0"/>
      <w:marTop w:val="0"/>
      <w:marBottom w:val="0"/>
      <w:divBdr>
        <w:top w:val="none" w:sz="0" w:space="0" w:color="auto"/>
        <w:left w:val="none" w:sz="0" w:space="0" w:color="auto"/>
        <w:bottom w:val="none" w:sz="0" w:space="0" w:color="auto"/>
        <w:right w:val="none" w:sz="0" w:space="0" w:color="auto"/>
      </w:divBdr>
    </w:div>
    <w:div w:id="1357266252">
      <w:bodyDiv w:val="1"/>
      <w:marLeft w:val="0"/>
      <w:marRight w:val="0"/>
      <w:marTop w:val="0"/>
      <w:marBottom w:val="0"/>
      <w:divBdr>
        <w:top w:val="none" w:sz="0" w:space="0" w:color="auto"/>
        <w:left w:val="none" w:sz="0" w:space="0" w:color="auto"/>
        <w:bottom w:val="none" w:sz="0" w:space="0" w:color="auto"/>
        <w:right w:val="none" w:sz="0" w:space="0" w:color="auto"/>
      </w:divBdr>
    </w:div>
    <w:div w:id="1380007214">
      <w:bodyDiv w:val="1"/>
      <w:marLeft w:val="0"/>
      <w:marRight w:val="0"/>
      <w:marTop w:val="0"/>
      <w:marBottom w:val="0"/>
      <w:divBdr>
        <w:top w:val="none" w:sz="0" w:space="0" w:color="auto"/>
        <w:left w:val="none" w:sz="0" w:space="0" w:color="auto"/>
        <w:bottom w:val="none" w:sz="0" w:space="0" w:color="auto"/>
        <w:right w:val="none" w:sz="0" w:space="0" w:color="auto"/>
      </w:divBdr>
    </w:div>
    <w:div w:id="1386875920">
      <w:bodyDiv w:val="1"/>
      <w:marLeft w:val="0"/>
      <w:marRight w:val="0"/>
      <w:marTop w:val="0"/>
      <w:marBottom w:val="0"/>
      <w:divBdr>
        <w:top w:val="none" w:sz="0" w:space="0" w:color="auto"/>
        <w:left w:val="none" w:sz="0" w:space="0" w:color="auto"/>
        <w:bottom w:val="none" w:sz="0" w:space="0" w:color="auto"/>
        <w:right w:val="none" w:sz="0" w:space="0" w:color="auto"/>
      </w:divBdr>
    </w:div>
    <w:div w:id="1395346722">
      <w:bodyDiv w:val="1"/>
      <w:marLeft w:val="0"/>
      <w:marRight w:val="0"/>
      <w:marTop w:val="0"/>
      <w:marBottom w:val="0"/>
      <w:divBdr>
        <w:top w:val="none" w:sz="0" w:space="0" w:color="auto"/>
        <w:left w:val="none" w:sz="0" w:space="0" w:color="auto"/>
        <w:bottom w:val="none" w:sz="0" w:space="0" w:color="auto"/>
        <w:right w:val="none" w:sz="0" w:space="0" w:color="auto"/>
      </w:divBdr>
    </w:div>
    <w:div w:id="1398482000">
      <w:bodyDiv w:val="1"/>
      <w:marLeft w:val="0"/>
      <w:marRight w:val="0"/>
      <w:marTop w:val="0"/>
      <w:marBottom w:val="0"/>
      <w:divBdr>
        <w:top w:val="none" w:sz="0" w:space="0" w:color="auto"/>
        <w:left w:val="none" w:sz="0" w:space="0" w:color="auto"/>
        <w:bottom w:val="none" w:sz="0" w:space="0" w:color="auto"/>
        <w:right w:val="none" w:sz="0" w:space="0" w:color="auto"/>
      </w:divBdr>
    </w:div>
    <w:div w:id="1577592892">
      <w:bodyDiv w:val="1"/>
      <w:marLeft w:val="0"/>
      <w:marRight w:val="0"/>
      <w:marTop w:val="0"/>
      <w:marBottom w:val="0"/>
      <w:divBdr>
        <w:top w:val="none" w:sz="0" w:space="0" w:color="auto"/>
        <w:left w:val="none" w:sz="0" w:space="0" w:color="auto"/>
        <w:bottom w:val="none" w:sz="0" w:space="0" w:color="auto"/>
        <w:right w:val="none" w:sz="0" w:space="0" w:color="auto"/>
      </w:divBdr>
    </w:div>
    <w:div w:id="1594435715">
      <w:bodyDiv w:val="1"/>
      <w:marLeft w:val="0"/>
      <w:marRight w:val="0"/>
      <w:marTop w:val="0"/>
      <w:marBottom w:val="0"/>
      <w:divBdr>
        <w:top w:val="none" w:sz="0" w:space="0" w:color="auto"/>
        <w:left w:val="none" w:sz="0" w:space="0" w:color="auto"/>
        <w:bottom w:val="none" w:sz="0" w:space="0" w:color="auto"/>
        <w:right w:val="none" w:sz="0" w:space="0" w:color="auto"/>
      </w:divBdr>
    </w:div>
    <w:div w:id="1598707571">
      <w:bodyDiv w:val="1"/>
      <w:marLeft w:val="0"/>
      <w:marRight w:val="0"/>
      <w:marTop w:val="0"/>
      <w:marBottom w:val="0"/>
      <w:divBdr>
        <w:top w:val="none" w:sz="0" w:space="0" w:color="auto"/>
        <w:left w:val="none" w:sz="0" w:space="0" w:color="auto"/>
        <w:bottom w:val="none" w:sz="0" w:space="0" w:color="auto"/>
        <w:right w:val="none" w:sz="0" w:space="0" w:color="auto"/>
      </w:divBdr>
    </w:div>
    <w:div w:id="1601907914">
      <w:bodyDiv w:val="1"/>
      <w:marLeft w:val="0"/>
      <w:marRight w:val="0"/>
      <w:marTop w:val="0"/>
      <w:marBottom w:val="0"/>
      <w:divBdr>
        <w:top w:val="none" w:sz="0" w:space="0" w:color="auto"/>
        <w:left w:val="none" w:sz="0" w:space="0" w:color="auto"/>
        <w:bottom w:val="none" w:sz="0" w:space="0" w:color="auto"/>
        <w:right w:val="none" w:sz="0" w:space="0" w:color="auto"/>
      </w:divBdr>
    </w:div>
    <w:div w:id="1610888140">
      <w:bodyDiv w:val="1"/>
      <w:marLeft w:val="0"/>
      <w:marRight w:val="0"/>
      <w:marTop w:val="0"/>
      <w:marBottom w:val="0"/>
      <w:divBdr>
        <w:top w:val="none" w:sz="0" w:space="0" w:color="auto"/>
        <w:left w:val="none" w:sz="0" w:space="0" w:color="auto"/>
        <w:bottom w:val="none" w:sz="0" w:space="0" w:color="auto"/>
        <w:right w:val="none" w:sz="0" w:space="0" w:color="auto"/>
      </w:divBdr>
    </w:div>
    <w:div w:id="1647123114">
      <w:bodyDiv w:val="1"/>
      <w:marLeft w:val="0"/>
      <w:marRight w:val="0"/>
      <w:marTop w:val="0"/>
      <w:marBottom w:val="0"/>
      <w:divBdr>
        <w:top w:val="none" w:sz="0" w:space="0" w:color="auto"/>
        <w:left w:val="none" w:sz="0" w:space="0" w:color="auto"/>
        <w:bottom w:val="none" w:sz="0" w:space="0" w:color="auto"/>
        <w:right w:val="none" w:sz="0" w:space="0" w:color="auto"/>
      </w:divBdr>
    </w:div>
    <w:div w:id="1700936967">
      <w:bodyDiv w:val="1"/>
      <w:marLeft w:val="0"/>
      <w:marRight w:val="0"/>
      <w:marTop w:val="0"/>
      <w:marBottom w:val="0"/>
      <w:divBdr>
        <w:top w:val="none" w:sz="0" w:space="0" w:color="auto"/>
        <w:left w:val="none" w:sz="0" w:space="0" w:color="auto"/>
        <w:bottom w:val="none" w:sz="0" w:space="0" w:color="auto"/>
        <w:right w:val="none" w:sz="0" w:space="0" w:color="auto"/>
      </w:divBdr>
    </w:div>
    <w:div w:id="1737588228">
      <w:bodyDiv w:val="1"/>
      <w:marLeft w:val="0"/>
      <w:marRight w:val="0"/>
      <w:marTop w:val="0"/>
      <w:marBottom w:val="0"/>
      <w:divBdr>
        <w:top w:val="none" w:sz="0" w:space="0" w:color="auto"/>
        <w:left w:val="none" w:sz="0" w:space="0" w:color="auto"/>
        <w:bottom w:val="none" w:sz="0" w:space="0" w:color="auto"/>
        <w:right w:val="none" w:sz="0" w:space="0" w:color="auto"/>
      </w:divBdr>
    </w:div>
    <w:div w:id="1757020229">
      <w:bodyDiv w:val="1"/>
      <w:marLeft w:val="0"/>
      <w:marRight w:val="0"/>
      <w:marTop w:val="0"/>
      <w:marBottom w:val="0"/>
      <w:divBdr>
        <w:top w:val="none" w:sz="0" w:space="0" w:color="auto"/>
        <w:left w:val="none" w:sz="0" w:space="0" w:color="auto"/>
        <w:bottom w:val="none" w:sz="0" w:space="0" w:color="auto"/>
        <w:right w:val="none" w:sz="0" w:space="0" w:color="auto"/>
      </w:divBdr>
    </w:div>
    <w:div w:id="1757818651">
      <w:bodyDiv w:val="1"/>
      <w:marLeft w:val="0"/>
      <w:marRight w:val="0"/>
      <w:marTop w:val="0"/>
      <w:marBottom w:val="0"/>
      <w:divBdr>
        <w:top w:val="none" w:sz="0" w:space="0" w:color="auto"/>
        <w:left w:val="none" w:sz="0" w:space="0" w:color="auto"/>
        <w:bottom w:val="none" w:sz="0" w:space="0" w:color="auto"/>
        <w:right w:val="none" w:sz="0" w:space="0" w:color="auto"/>
      </w:divBdr>
    </w:div>
    <w:div w:id="1813713118">
      <w:bodyDiv w:val="1"/>
      <w:marLeft w:val="0"/>
      <w:marRight w:val="0"/>
      <w:marTop w:val="0"/>
      <w:marBottom w:val="0"/>
      <w:divBdr>
        <w:top w:val="none" w:sz="0" w:space="0" w:color="auto"/>
        <w:left w:val="none" w:sz="0" w:space="0" w:color="auto"/>
        <w:bottom w:val="none" w:sz="0" w:space="0" w:color="auto"/>
        <w:right w:val="none" w:sz="0" w:space="0" w:color="auto"/>
      </w:divBdr>
    </w:div>
    <w:div w:id="1849364853">
      <w:bodyDiv w:val="1"/>
      <w:marLeft w:val="0"/>
      <w:marRight w:val="0"/>
      <w:marTop w:val="0"/>
      <w:marBottom w:val="0"/>
      <w:divBdr>
        <w:top w:val="none" w:sz="0" w:space="0" w:color="auto"/>
        <w:left w:val="none" w:sz="0" w:space="0" w:color="auto"/>
        <w:bottom w:val="none" w:sz="0" w:space="0" w:color="auto"/>
        <w:right w:val="none" w:sz="0" w:space="0" w:color="auto"/>
      </w:divBdr>
    </w:div>
    <w:div w:id="1861746832">
      <w:bodyDiv w:val="1"/>
      <w:marLeft w:val="0"/>
      <w:marRight w:val="0"/>
      <w:marTop w:val="0"/>
      <w:marBottom w:val="0"/>
      <w:divBdr>
        <w:top w:val="none" w:sz="0" w:space="0" w:color="auto"/>
        <w:left w:val="none" w:sz="0" w:space="0" w:color="auto"/>
        <w:bottom w:val="none" w:sz="0" w:space="0" w:color="auto"/>
        <w:right w:val="none" w:sz="0" w:space="0" w:color="auto"/>
      </w:divBdr>
    </w:div>
    <w:div w:id="1954047062">
      <w:bodyDiv w:val="1"/>
      <w:marLeft w:val="0"/>
      <w:marRight w:val="0"/>
      <w:marTop w:val="0"/>
      <w:marBottom w:val="0"/>
      <w:divBdr>
        <w:top w:val="none" w:sz="0" w:space="0" w:color="auto"/>
        <w:left w:val="none" w:sz="0" w:space="0" w:color="auto"/>
        <w:bottom w:val="none" w:sz="0" w:space="0" w:color="auto"/>
        <w:right w:val="none" w:sz="0" w:space="0" w:color="auto"/>
      </w:divBdr>
    </w:div>
    <w:div w:id="2086799331">
      <w:bodyDiv w:val="1"/>
      <w:marLeft w:val="0"/>
      <w:marRight w:val="0"/>
      <w:marTop w:val="0"/>
      <w:marBottom w:val="0"/>
      <w:divBdr>
        <w:top w:val="none" w:sz="0" w:space="0" w:color="auto"/>
        <w:left w:val="none" w:sz="0" w:space="0" w:color="auto"/>
        <w:bottom w:val="none" w:sz="0" w:space="0" w:color="auto"/>
        <w:right w:val="none" w:sz="0" w:space="0" w:color="auto"/>
      </w:divBdr>
    </w:div>
    <w:div w:id="2136291786">
      <w:bodyDiv w:val="1"/>
      <w:marLeft w:val="0"/>
      <w:marRight w:val="0"/>
      <w:marTop w:val="0"/>
      <w:marBottom w:val="0"/>
      <w:divBdr>
        <w:top w:val="none" w:sz="0" w:space="0" w:color="auto"/>
        <w:left w:val="none" w:sz="0" w:space="0" w:color="auto"/>
        <w:bottom w:val="none" w:sz="0" w:space="0" w:color="auto"/>
        <w:right w:val="none" w:sz="0" w:space="0" w:color="auto"/>
      </w:divBdr>
    </w:div>
    <w:div w:id="21431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D5F1-6B82-4F10-8069-D751BAFA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4076</Words>
  <Characters>23236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5</cp:revision>
  <cp:lastPrinted>2022-05-24T23:25:00Z</cp:lastPrinted>
  <dcterms:created xsi:type="dcterms:W3CDTF">2022-05-24T20:51:00Z</dcterms:created>
  <dcterms:modified xsi:type="dcterms:W3CDTF">2022-05-24T23:26:00Z</dcterms:modified>
</cp:coreProperties>
</file>